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EXPLORANDO FORMAS E PRESERVANDO O CERRADO - UMA ABORDAGEM INTERDISCIPLINAR NO ENSINO FUNDAMENTAL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rPr>
          <w:b w:val="1"/>
          <w:i w:val="0"/>
          <w:smallCaps w:val="0"/>
          <w:strike w:val="0"/>
          <w:color w:val="000000"/>
          <w:u w:val="none"/>
          <w:shd w:fill="auto" w:val="clear"/>
          <w:vertAlign w:val="superscript"/>
        </w:rPr>
      </w:pPr>
      <w:r w:rsidDel="00000000" w:rsidR="00000000" w:rsidRPr="00000000">
        <w:rPr>
          <w:b w:val="1"/>
          <w:i w:val="0"/>
          <w:smallCaps w:val="0"/>
          <w:strike w:val="0"/>
          <w:color w:val="000000"/>
          <w:sz w:val="24"/>
          <w:szCs w:val="24"/>
          <w:u w:val="none"/>
          <w:shd w:fill="auto" w:val="clear"/>
          <w:vertAlign w:val="baseline"/>
          <w:rtl w:val="0"/>
        </w:rPr>
        <w:t xml:space="preserve">Estudante(s): </w:t>
      </w:r>
      <w:r w:rsidDel="00000000" w:rsidR="00000000" w:rsidRPr="00000000">
        <w:rPr>
          <w:b w:val="1"/>
          <w:i w:val="0"/>
          <w:smallCaps w:val="0"/>
          <w:strike w:val="0"/>
          <w:color w:val="000000"/>
          <w:u w:val="none"/>
          <w:shd w:fill="auto" w:val="clear"/>
          <w:vertAlign w:val="baseline"/>
          <w:rtl w:val="0"/>
        </w:rPr>
        <w:t xml:space="preserve">Laís Ferreira Ribeiro (</w:t>
      </w:r>
      <w:hyperlink r:id="rId7">
        <w:r w:rsidDel="00000000" w:rsidR="00000000" w:rsidRPr="00000000">
          <w:rPr>
            <w:b w:val="1"/>
            <w:color w:val="1155cc"/>
            <w:u w:val="single"/>
            <w:rtl w:val="0"/>
          </w:rPr>
          <w:t xml:space="preserve">123011978@gabarito.email</w:t>
        </w:r>
      </w:hyperlink>
      <w:r w:rsidDel="00000000" w:rsidR="00000000" w:rsidRPr="00000000">
        <w:rPr>
          <w:b w:val="1"/>
          <w:rtl w:val="0"/>
        </w:rPr>
        <w:t xml:space="preserve">)</w:t>
      </w:r>
      <w:r w:rsidDel="00000000" w:rsidR="00000000" w:rsidRPr="00000000">
        <w:rPr>
          <w:b w:val="1"/>
          <w:i w:val="0"/>
          <w:smallCaps w:val="0"/>
          <w:strike w:val="0"/>
          <w:color w:val="000000"/>
          <w:u w:val="none"/>
          <w:shd w:fill="auto" w:val="clear"/>
          <w:vertAlign w:val="baseline"/>
          <w:rtl w:val="0"/>
        </w:rPr>
        <w:t xml:space="preserve">, Laís Helena Bonini Santiago</w:t>
      </w:r>
      <w:r w:rsidDel="00000000" w:rsidR="00000000" w:rsidRPr="00000000">
        <w:rPr>
          <w:b w:val="1"/>
          <w:rtl w:val="0"/>
        </w:rPr>
        <w:t xml:space="preserve"> </w:t>
      </w:r>
      <w:r w:rsidDel="00000000" w:rsidR="00000000" w:rsidRPr="00000000">
        <w:rPr>
          <w:b w:val="1"/>
          <w:i w:val="0"/>
          <w:smallCaps w:val="0"/>
          <w:strike w:val="0"/>
          <w:color w:val="000000"/>
          <w:u w:val="none"/>
          <w:shd w:fill="auto" w:val="clear"/>
          <w:vertAlign w:val="baseline"/>
          <w:rtl w:val="0"/>
        </w:rPr>
        <w:t xml:space="preserve">(</w:t>
      </w:r>
      <w:hyperlink r:id="rId8">
        <w:r w:rsidDel="00000000" w:rsidR="00000000" w:rsidRPr="00000000">
          <w:rPr>
            <w:b w:val="1"/>
            <w:color w:val="1155cc"/>
            <w:highlight w:val="white"/>
            <w:u w:val="single"/>
            <w:rtl w:val="0"/>
          </w:rPr>
          <w:t xml:space="preserve">123012113@gabarito.email</w:t>
        </w:r>
      </w:hyperlink>
      <w:r w:rsidDel="00000000" w:rsidR="00000000" w:rsidRPr="00000000">
        <w:rPr>
          <w:b w:val="1"/>
          <w:i w:val="0"/>
          <w:smallCaps w:val="0"/>
          <w:strike w:val="0"/>
          <w:color w:val="000000"/>
          <w:u w:val="none"/>
          <w:shd w:fill="auto" w:val="clear"/>
          <w:vertAlign w:val="baseline"/>
          <w:rtl w:val="0"/>
        </w:rPr>
        <w:t xml:space="preserve">),</w:t>
      </w:r>
      <w:r w:rsidDel="00000000" w:rsidR="00000000" w:rsidRPr="00000000">
        <w:rPr>
          <w:b w:val="1"/>
          <w:rtl w:val="0"/>
        </w:rPr>
        <w:t xml:space="preserve"> Marina Guliato Salles</w:t>
      </w:r>
      <w:r w:rsidDel="00000000" w:rsidR="00000000" w:rsidRPr="00000000">
        <w:rPr>
          <w:b w:val="1"/>
          <w:i w:val="0"/>
          <w:smallCaps w:val="0"/>
          <w:strike w:val="0"/>
          <w:color w:val="000000"/>
          <w:u w:val="none"/>
          <w:shd w:fill="auto" w:val="clear"/>
          <w:vertAlign w:val="baseline"/>
          <w:rtl w:val="0"/>
        </w:rPr>
        <w:t xml:space="preserve"> (</w:t>
      </w:r>
      <w:hyperlink r:id="rId9">
        <w:r w:rsidDel="00000000" w:rsidR="00000000" w:rsidRPr="00000000">
          <w:rPr>
            <w:b w:val="1"/>
            <w:color w:val="1155cc"/>
            <w:sz w:val="20"/>
            <w:szCs w:val="20"/>
            <w:u w:val="single"/>
            <w:rtl w:val="0"/>
          </w:rPr>
          <w:t xml:space="preserve">123012132@gabarito.email</w:t>
        </w:r>
      </w:hyperlink>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orientador(es)</w:t>
      </w:r>
      <w:r w:rsidDel="00000000" w:rsidR="00000000" w:rsidRPr="00000000">
        <w:rPr>
          <w:b w:val="1"/>
          <w:rtl w:val="0"/>
        </w:rPr>
        <w:t xml:space="preserve">: Alisson Júnio Parreira Peixoto</w:t>
      </w:r>
      <w:r w:rsidDel="00000000" w:rsidR="00000000" w:rsidRPr="00000000">
        <w:rPr>
          <w:b w:val="1"/>
          <w:i w:val="0"/>
          <w:smallCaps w:val="0"/>
          <w:strike w:val="0"/>
          <w:color w:val="000000"/>
          <w:u w:val="none"/>
          <w:shd w:fill="auto" w:val="clear"/>
          <w:vertAlign w:val="baseline"/>
          <w:rtl w:val="0"/>
        </w:rPr>
        <w:t xml:space="preserve"> (</w:t>
      </w:r>
      <w:hyperlink r:id="rId10">
        <w:r w:rsidDel="00000000" w:rsidR="00000000" w:rsidRPr="00000000">
          <w:rPr>
            <w:b w:val="1"/>
            <w:color w:val="1155cc"/>
            <w:u w:val="single"/>
            <w:rtl w:val="0"/>
          </w:rPr>
          <w:t xml:space="preserve">alisson.parreira@gabarito.pro.br</w:t>
        </w:r>
      </w:hyperlink>
      <w:r w:rsidDel="00000000" w:rsidR="00000000" w:rsidRPr="00000000">
        <w:rPr>
          <w:b w:val="1"/>
          <w:i w:val="0"/>
          <w:smallCaps w:val="0"/>
          <w:strike w:val="0"/>
          <w:color w:val="000000"/>
          <w:u w:val="none"/>
          <w:shd w:fill="auto" w:val="clear"/>
          <w:vertAlign w:val="baseline"/>
          <w:rtl w:val="0"/>
        </w:rPr>
        <w:t xml:space="preserve">)</w:t>
      </w:r>
      <w:r w:rsidDel="00000000" w:rsidR="00000000" w:rsidRPr="00000000">
        <w:rPr>
          <w:b w:val="1"/>
          <w:rtl w:val="0"/>
        </w:rPr>
        <w:t xml:space="preserve">, Silaine Mateus Borges (</w:t>
      </w:r>
      <w:hyperlink r:id="rId11">
        <w:r w:rsidDel="00000000" w:rsidR="00000000" w:rsidRPr="00000000">
          <w:rPr>
            <w:b w:val="1"/>
            <w:color w:val="1155cc"/>
            <w:u w:val="single"/>
            <w:rtl w:val="0"/>
          </w:rPr>
          <w:t xml:space="preserve">silaine.borges@gabarito.pro.br</w:t>
        </w:r>
      </w:hyperlink>
      <w:r w:rsidDel="00000000" w:rsidR="00000000" w:rsidRPr="00000000">
        <w:rPr>
          <w:b w:val="1"/>
          <w:rtl w:val="0"/>
        </w:rPr>
        <w:t xml:space="preserve">), Márcio José do Prado Filho (</w:t>
      </w:r>
      <w:hyperlink r:id="rId12">
        <w:r w:rsidDel="00000000" w:rsidR="00000000" w:rsidRPr="00000000">
          <w:rPr>
            <w:b w:val="1"/>
            <w:color w:val="1155cc"/>
            <w:u w:val="single"/>
            <w:rtl w:val="0"/>
          </w:rPr>
          <w:t xml:space="preserve">marciopradofilho@hotmail.com</w:t>
        </w:r>
      </w:hyperlink>
      <w:r w:rsidDel="00000000" w:rsidR="00000000" w:rsidRPr="00000000">
        <w:rPr>
          <w:b w:val="1"/>
          <w:rtl w:val="0"/>
        </w:rPr>
        <w:t xml:space="preserve">), </w:t>
      </w:r>
      <w:r w:rsidDel="00000000" w:rsidR="00000000" w:rsidRPr="00000000">
        <w:rPr>
          <w:b w:val="1"/>
          <w:rtl w:val="0"/>
        </w:rPr>
        <w:t xml:space="preserve">Nathalia Vieira Kamimura (</w:t>
      </w:r>
      <w:hyperlink r:id="rId13">
        <w:r w:rsidDel="00000000" w:rsidR="00000000" w:rsidRPr="00000000">
          <w:rPr>
            <w:b w:val="1"/>
            <w:color w:val="1155cc"/>
            <w:u w:val="single"/>
            <w:rtl w:val="0"/>
          </w:rPr>
          <w:t xml:space="preserve">nathalia.vieira@gabarito.pro.br</w:t>
        </w:r>
      </w:hyperlink>
      <w:r w:rsidDel="00000000" w:rsidR="00000000" w:rsidRPr="00000000">
        <w:rPr>
          <w:b w:val="1"/>
          <w:rtl w:val="0"/>
        </w:rPr>
        <w:t xml:space="preserve">), Danusa Radi Gomes Santiago (</w:t>
      </w:r>
      <w:hyperlink r:id="rId14">
        <w:r w:rsidDel="00000000" w:rsidR="00000000" w:rsidRPr="00000000">
          <w:rPr>
            <w:b w:val="1"/>
            <w:color w:val="1155cc"/>
            <w:u w:val="single"/>
            <w:rtl w:val="0"/>
          </w:rPr>
          <w:t xml:space="preserve">danusa.santiago@gabarito.pro.br</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rPr>
          <w:b w:val="1"/>
          <w:i w:val="0"/>
          <w:smallCaps w:val="0"/>
          <w:strike w:val="0"/>
          <w:color w:val="000000"/>
          <w:u w:val="none"/>
          <w:shd w:fill="auto" w:val="clear"/>
          <w:vertAlign w:val="superscript"/>
        </w:rPr>
      </w:pPr>
      <w:r w:rsidDel="00000000" w:rsidR="00000000" w:rsidRPr="00000000">
        <w:rPr>
          <w:b w:val="1"/>
          <w:i w:val="0"/>
          <w:smallCaps w:val="0"/>
          <w:strike w:val="0"/>
          <w:color w:val="000000"/>
          <w:u w:val="none"/>
          <w:shd w:fill="auto" w:val="clear"/>
          <w:vertAlign w:val="baseline"/>
          <w:rtl w:val="0"/>
        </w:rPr>
        <w:t xml:space="preserve">Escola: </w:t>
      </w:r>
      <w:r w:rsidDel="00000000" w:rsidR="00000000" w:rsidRPr="00000000">
        <w:rPr>
          <w:b w:val="1"/>
          <w:rtl w:val="0"/>
        </w:rPr>
        <w:t xml:space="preserve">GABARITO EDUCAÇÃO</w:t>
      </w:r>
      <w:r w:rsidDel="00000000" w:rsidR="00000000" w:rsidRPr="00000000">
        <w:rPr>
          <w:rtl w:val="0"/>
        </w:rPr>
      </w:r>
    </w:p>
    <w:p w:rsidR="00000000" w:rsidDel="00000000" w:rsidP="00000000" w:rsidRDefault="00000000" w:rsidRPr="00000000" w14:paraId="00000005">
      <w:pPr>
        <w:spacing w:line="360" w:lineRule="auto"/>
        <w:ind w:firstLine="0"/>
        <w:rPr>
          <w:b w:val="1"/>
        </w:rPr>
      </w:pPr>
      <w:r w:rsidDel="00000000" w:rsidR="00000000" w:rsidRPr="00000000">
        <w:rPr>
          <w:rtl w:val="0"/>
        </w:rPr>
      </w:r>
    </w:p>
    <w:p w:rsidR="00000000" w:rsidDel="00000000" w:rsidP="00000000" w:rsidRDefault="00000000" w:rsidRPr="00000000" w14:paraId="00000006">
      <w:pPr>
        <w:spacing w:line="360" w:lineRule="auto"/>
        <w:ind w:firstLine="0"/>
        <w:rPr>
          <w:b w:val="1"/>
        </w:rPr>
      </w:pPr>
      <w:r w:rsidDel="00000000" w:rsidR="00000000" w:rsidRPr="00000000">
        <w:rPr>
          <w:b w:val="1"/>
          <w:rtl w:val="0"/>
        </w:rPr>
        <w:t xml:space="preserve">Resumo </w:t>
      </w:r>
    </w:p>
    <w:p w:rsidR="00000000" w:rsidDel="00000000" w:rsidP="00000000" w:rsidRDefault="00000000" w:rsidRPr="00000000" w14:paraId="00000007">
      <w:pPr>
        <w:spacing w:line="360" w:lineRule="auto"/>
        <w:ind w:left="0" w:firstLine="0"/>
        <w:jc w:val="both"/>
        <w:rPr>
          <w:sz w:val="22"/>
          <w:szCs w:val="22"/>
        </w:rPr>
      </w:pPr>
      <w:r w:rsidDel="00000000" w:rsidR="00000000" w:rsidRPr="00000000">
        <w:rPr>
          <w:sz w:val="22"/>
          <w:szCs w:val="22"/>
          <w:rtl w:val="0"/>
        </w:rPr>
        <w:t xml:space="preserve">Neste trabalho exploramos a relação entre a Geometria e o Cerrado, destacando como ambos são frequentemente subestimados, apesar de sua importância no cotidiano e no equilíbrio ecológico do Brasil. Com o objetivo de integrar o estudo geométrico à exploração do Cerrado, foi criado um livro ilustrando as formas geométricas presentes nesse bioma. O projeto envolveu a coleta e secagem de plantas nativas, identificando-as cientificamente e observando suas formas geométricas, como simetrias, espirais, círculos e cilindros, que poderiam ser usadas como ferramentas no ensino de Geometria. A pesquisa qualitativa que embasou o projeto buscou compreender como a vegetação do Cerrado poderia enriquecer o ensino de Geometria, especialmente em contextos interdisciplinares. A análise visual das plantas nos permitiu desenvolver uma compreensão mais profunda da Geometria e da importância ecológica desse bioma. O projeto também ressaltou a necessidade de que livros didáticos de Matemática incluíssem mais referências visuais e contextuais sobre biomas brasileiros, como o Cerrado, para que os estudantes pudessem se conectar com sua realidade local e aprender sobre a diversidade natural do país. Os resultados esperados incluíam a valorização do Cerrado, o aprimoramento das habilidades geométricas dos alunos e a promoção de uma educação ambiental consciente, ao mesmo tempo em que incentivamos a preservação desse bioma essencial para o Brasil.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Geometria, Cerrado, Interdisciplinaridade, Educação ambiental, Formas geométricas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b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 e justificativa</w:t>
      </w:r>
      <w:r w:rsidDel="00000000" w:rsidR="00000000" w:rsidRPr="00000000">
        <w:rPr>
          <w:rtl w:val="0"/>
        </w:rPr>
      </w:r>
    </w:p>
    <w:p w:rsidR="00000000" w:rsidDel="00000000" w:rsidP="00000000" w:rsidRDefault="00000000" w:rsidRPr="00000000" w14:paraId="0000000C">
      <w:pPr>
        <w:spacing w:line="360" w:lineRule="auto"/>
        <w:ind w:firstLine="720"/>
        <w:jc w:val="both"/>
        <w:rPr/>
      </w:pPr>
      <w:r w:rsidDel="00000000" w:rsidR="00000000" w:rsidRPr="00000000">
        <w:rPr>
          <w:rtl w:val="0"/>
        </w:rPr>
        <w:t xml:space="preserve">A Geometria, assim como outros campos da Matemática, está constantemente presente em nossas vidas, mesmo quando não percebemos sua importância. Ela se manifesta nas estruturas criadas pelo homem, nos objetos que usamos em casa e, de forma surpreendente, nas maravilhas da natureza, tanto na fauna quanto na flora. No entanto, apesar de sua relevância, o ensino da Geometria nas escolas muitas vezes acaba sendo desconectado da realidade, concentrando-se apenas em conceitos teóricos, o que pode tirar o entusiasmo tanto dos estudantes quanto dos professores (ALBUQUERQUE, 2017). Por isso, é crucial que os educadores não apenas dominem o assunto, mas também encontrem prazer em compartilhá-lo, criando um ambiente de aprendizagem mais envolvente e significativo para seus alunos. </w:t>
      </w:r>
    </w:p>
    <w:p w:rsidR="00000000" w:rsidDel="00000000" w:rsidP="00000000" w:rsidRDefault="00000000" w:rsidRPr="00000000" w14:paraId="0000000D">
      <w:pPr>
        <w:spacing w:line="360" w:lineRule="auto"/>
        <w:ind w:firstLine="720"/>
        <w:jc w:val="both"/>
        <w:rPr/>
      </w:pPr>
      <w:r w:rsidDel="00000000" w:rsidR="00000000" w:rsidRPr="00000000">
        <w:rPr>
          <w:rtl w:val="0"/>
        </w:rPr>
        <w:t xml:space="preserve">Zaleski (2013) nos lembra que a Geometria é uma invenção humana que reflete nossa percepção do mundo. Apesar de sua importância histórica, houve períodos em que foi negligenciada, especialmente durante a Idade Média, quando valiosas fontes de conhecimento geométrico se perderam. Mesmo assim, a Geometria continua sendo uma ferramenta essencial para compreendermos e representarmos o mundo, seja nas criações humanas ou nas formas naturais. Como bem observa Albuquerque (2017), "o mundo é permeado de formas geométricas", presentes em praticamente tudo ao nosso redor, desde as construções arquitetônicas até os padrões encontrados na natureza. </w:t>
      </w:r>
    </w:p>
    <w:p w:rsidR="00000000" w:rsidDel="00000000" w:rsidP="00000000" w:rsidRDefault="00000000" w:rsidRPr="00000000" w14:paraId="0000000E">
      <w:pPr>
        <w:spacing w:line="360" w:lineRule="auto"/>
        <w:ind w:firstLine="720"/>
        <w:jc w:val="both"/>
        <w:rPr/>
      </w:pPr>
      <w:r w:rsidDel="00000000" w:rsidR="00000000" w:rsidRPr="00000000">
        <w:rPr>
          <w:rtl w:val="0"/>
        </w:rPr>
        <w:t xml:space="preserve">Nesse contexto, o Cerrado, um dos biomas mais ricos e diversos do Brasil, oferece uma oportunidade única para explorarmos essas formas geométricas naturais. Muitas vezes subestimado, o Cerrado desempenha um papel vital no equilíbrio ecológico do país e, ao mesmo tempo, pode ser um recurso valioso no ensino da Geometria. A diversidade de plantas do bioma, com suas formas variadas, proporciona um terreno fértil para que os alunos identifiquem e estudem figuras geométricas, como simetrias, espirais e cilindros, presentes nas estruturas naturais. </w:t>
      </w:r>
    </w:p>
    <w:p w:rsidR="00000000" w:rsidDel="00000000" w:rsidP="00000000" w:rsidRDefault="00000000" w:rsidRPr="00000000" w14:paraId="0000000F">
      <w:pPr>
        <w:spacing w:line="360" w:lineRule="auto"/>
        <w:ind w:firstLine="720"/>
        <w:jc w:val="both"/>
        <w:rPr/>
      </w:pPr>
      <w:r w:rsidDel="00000000" w:rsidR="00000000" w:rsidRPr="00000000">
        <w:rPr>
          <w:rtl w:val="0"/>
        </w:rPr>
        <w:t xml:space="preserve">De acordo com os Parâmetros Curriculares Nacionais (BRASIL, 1997), o ensino da Geometria deve ser baseado em atividades que permitam aos alunos observar e identificar formas geométricas tanto nas criações humanas quanto na natureza. Isso inclui a exploração de formas presentes em flores, colmeias de abelhas e outros elementos naturais. Ao reconhecer essas formas no Cerrado, os estudantes não apenas desenvolvem suas habilidades geométricas, mas também se conectam com a realidade local, compreendendo a importância da preservação ambiental e da biodiversidade. </w:t>
      </w:r>
    </w:p>
    <w:p w:rsidR="00000000" w:rsidDel="00000000" w:rsidP="00000000" w:rsidRDefault="00000000" w:rsidRPr="00000000" w14:paraId="00000010">
      <w:pPr>
        <w:spacing w:line="360" w:lineRule="auto"/>
        <w:ind w:firstLine="720"/>
        <w:jc w:val="both"/>
        <w:rPr/>
      </w:pPr>
      <w:r w:rsidDel="00000000" w:rsidR="00000000" w:rsidRPr="00000000">
        <w:rPr>
          <w:rtl w:val="0"/>
        </w:rPr>
        <w:t xml:space="preserve">Portanto, este projeto se justifica pela necessidade de integrar o ensino da Geometria com a valorização do Cerrado, promovendo uma abordagem interdisciplinar que une ciência, arte e preservação ambiental. Ao coletar e analisar plantas nativas, os alunos poderão vivenciar de maneira prática e concreta os conceitos geométricos, ao mesmo tempo em que desenvolvem uma consciência ambiental mais profunda. Dessa forma, espera-se que o projeto contribua para uma educação mais contextualizada e significativa, que valorize tanto o conhecimento matemático quanto a preservação de um dos biomas mais importantes do Brasil.</w:t>
      </w:r>
    </w:p>
    <w:p w:rsidR="00000000" w:rsidDel="00000000" w:rsidP="00000000" w:rsidRDefault="00000000" w:rsidRPr="00000000" w14:paraId="00000011">
      <w:pPr>
        <w:spacing w:line="360" w:lineRule="auto"/>
        <w:ind w:firstLine="0"/>
        <w:jc w:val="both"/>
        <w:rPr/>
      </w:pPr>
      <w:r w:rsidDel="00000000" w:rsidR="00000000" w:rsidRPr="00000000">
        <w:rPr>
          <w:rtl w:val="0"/>
        </w:rPr>
      </w:r>
    </w:p>
    <w:p w:rsidR="00000000" w:rsidDel="00000000" w:rsidP="00000000" w:rsidRDefault="00000000" w:rsidRPr="00000000" w14:paraId="00000012">
      <w:pPr>
        <w:spacing w:line="360" w:lineRule="auto"/>
        <w:ind w:firstLine="0"/>
        <w:rPr>
          <w:b w:val="1"/>
          <w:i w:val="1"/>
        </w:rPr>
      </w:pPr>
      <w:r w:rsidDel="00000000" w:rsidR="00000000" w:rsidRPr="00000000">
        <w:rPr>
          <w:b w:val="1"/>
          <w:rtl w:val="0"/>
        </w:rPr>
        <w:t xml:space="preserve">Objetivos</w:t>
      </w:r>
      <w:r w:rsidDel="00000000" w:rsidR="00000000" w:rsidRPr="00000000">
        <w:rPr>
          <w:rtl w:val="0"/>
        </w:rPr>
      </w:r>
    </w:p>
    <w:p w:rsidR="00000000" w:rsidDel="00000000" w:rsidP="00000000" w:rsidRDefault="00000000" w:rsidRPr="00000000" w14:paraId="00000013">
      <w:pPr>
        <w:spacing w:after="240" w:before="240" w:line="360" w:lineRule="auto"/>
        <w:ind w:firstLine="720"/>
        <w:jc w:val="both"/>
        <w:rPr/>
      </w:pPr>
      <w:r w:rsidDel="00000000" w:rsidR="00000000" w:rsidRPr="00000000">
        <w:rPr>
          <w:rtl w:val="0"/>
        </w:rPr>
        <w:t xml:space="preserve">O objetivo deste trabalho é desenvolver uma abordagem interdisciplinar que integre o ensino da Geometria, o estudo do Bioma Cerrado e o uso da secagem de plantas típicas do bioma  como ferramenta pedagógica. Através desta integração, pretende-se:</w:t>
      </w:r>
    </w:p>
    <w:p w:rsidR="00000000" w:rsidDel="00000000" w:rsidP="00000000" w:rsidRDefault="00000000" w:rsidRPr="00000000" w14:paraId="00000014">
      <w:pPr>
        <w:numPr>
          <w:ilvl w:val="0"/>
          <w:numId w:val="1"/>
        </w:numPr>
        <w:spacing w:after="0" w:before="240" w:line="360" w:lineRule="auto"/>
        <w:ind w:left="720" w:hanging="360"/>
        <w:jc w:val="both"/>
        <w:rPr/>
      </w:pPr>
      <w:r w:rsidDel="00000000" w:rsidR="00000000" w:rsidRPr="00000000">
        <w:rPr>
          <w:rtl w:val="0"/>
        </w:rPr>
        <w:t xml:space="preserve">Criar uma sequência didática que explore os conceitos geométricos presentes nas formas naturais do Cerrado, utilizando a fotografia como meio de registro e análise.</w:t>
      </w:r>
    </w:p>
    <w:p w:rsidR="00000000" w:rsidDel="00000000" w:rsidP="00000000" w:rsidRDefault="00000000" w:rsidRPr="00000000" w14:paraId="00000015">
      <w:pPr>
        <w:numPr>
          <w:ilvl w:val="0"/>
          <w:numId w:val="1"/>
        </w:numPr>
        <w:spacing w:after="0" w:before="240" w:line="360" w:lineRule="auto"/>
        <w:ind w:left="720" w:hanging="360"/>
        <w:jc w:val="both"/>
        <w:rPr/>
      </w:pPr>
      <w:r w:rsidDel="00000000" w:rsidR="00000000" w:rsidRPr="00000000">
        <w:rPr>
          <w:rtl w:val="0"/>
        </w:rPr>
        <w:t xml:space="preserve">Demonstrar como os recursos naturais do Bioma Cerrado podem ser utilizados como ferramentas educacionais em diversos contextos, não apenas para as comunidades locais, mas também para instituições de ensino em outras regiões do Brasil.</w:t>
      </w:r>
    </w:p>
    <w:p w:rsidR="00000000" w:rsidDel="00000000" w:rsidP="00000000" w:rsidRDefault="00000000" w:rsidRPr="00000000" w14:paraId="00000016">
      <w:pPr>
        <w:numPr>
          <w:ilvl w:val="0"/>
          <w:numId w:val="1"/>
        </w:numPr>
        <w:spacing w:after="0" w:before="240" w:line="360" w:lineRule="auto"/>
        <w:ind w:left="720" w:hanging="360"/>
        <w:jc w:val="both"/>
        <w:rPr/>
      </w:pPr>
      <w:r w:rsidDel="00000000" w:rsidR="00000000" w:rsidRPr="00000000">
        <w:rPr>
          <w:rtl w:val="0"/>
        </w:rPr>
        <w:t xml:space="preserve">Propor uma abordagem pedagógica inovadora que transcenda o ensino tradicional, incentivando a escola a abraçar novas metodologias inovadoras.</w:t>
      </w:r>
    </w:p>
    <w:p w:rsidR="00000000" w:rsidDel="00000000" w:rsidP="00000000" w:rsidRDefault="00000000" w:rsidRPr="00000000" w14:paraId="00000017">
      <w:pPr>
        <w:numPr>
          <w:ilvl w:val="0"/>
          <w:numId w:val="1"/>
        </w:numPr>
        <w:spacing w:after="0" w:before="240" w:line="360" w:lineRule="auto"/>
        <w:ind w:left="720" w:hanging="360"/>
        <w:jc w:val="both"/>
        <w:rPr/>
      </w:pPr>
      <w:r w:rsidDel="00000000" w:rsidR="00000000" w:rsidRPr="00000000">
        <w:rPr>
          <w:rtl w:val="0"/>
        </w:rPr>
        <w:t xml:space="preserve">Fomentar na nossa comunidade escolar uma compreensão mais profunda da Geometria através de sua aplicação prática na observação e análise do ambiente natural.</w:t>
      </w:r>
    </w:p>
    <w:p w:rsidR="00000000" w:rsidDel="00000000" w:rsidP="00000000" w:rsidRDefault="00000000" w:rsidRPr="00000000" w14:paraId="00000018">
      <w:pPr>
        <w:numPr>
          <w:ilvl w:val="0"/>
          <w:numId w:val="1"/>
        </w:numPr>
        <w:spacing w:after="0" w:before="240" w:line="360" w:lineRule="auto"/>
        <w:ind w:left="720" w:hanging="360"/>
        <w:jc w:val="both"/>
        <w:rPr/>
      </w:pPr>
      <w:r w:rsidDel="00000000" w:rsidR="00000000" w:rsidRPr="00000000">
        <w:rPr>
          <w:rtl w:val="0"/>
        </w:rPr>
        <w:t xml:space="preserve">Promover a conscientização ambiental e a valorização do Bioma Cerrado, estimulando uma visão crítica sobre a importância da preservação da biodiversidade.</w:t>
        <w:br w:type="textWrapping"/>
      </w:r>
    </w:p>
    <w:p w:rsidR="00000000" w:rsidDel="00000000" w:rsidP="00000000" w:rsidRDefault="00000000" w:rsidRPr="00000000" w14:paraId="00000019">
      <w:pPr>
        <w:spacing w:line="360" w:lineRule="auto"/>
        <w:ind w:firstLine="0"/>
        <w:rPr>
          <w:b w:val="1"/>
        </w:rPr>
      </w:pPr>
      <w:r w:rsidDel="00000000" w:rsidR="00000000" w:rsidRPr="00000000">
        <w:rPr>
          <w:b w:val="1"/>
          <w:rtl w:val="0"/>
        </w:rPr>
        <w:t xml:space="preserve">Metodologia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pPr>
      <w:r w:rsidDel="00000000" w:rsidR="00000000" w:rsidRPr="00000000">
        <w:rPr>
          <w:rtl w:val="0"/>
        </w:rPr>
        <w:t xml:space="preserve">Nos fundamentamos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uma abordagem interdisciplinar, integrando o ensino da Geometria, o estudo do Bioma Cerrado e o uso da </w:t>
      </w:r>
      <w:r w:rsidDel="00000000" w:rsidR="00000000" w:rsidRPr="00000000">
        <w:rPr>
          <w:rtl w:val="0"/>
        </w:rPr>
        <w:t xml:space="preserve">secagem das plantas nativas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ferramenta pedagógica. O projeto se iniciou com uma revisão bibliográfica abrangente sobre o ensino de Geometria, o Bioma Cerrado. Com base nesse estudo, foi elaborada uma sequência didática interdisciplinar que conectou os conceitos geométricos às características do Cerrado.</w:t>
      </w:r>
      <w:r w:rsidDel="00000000" w:rsidR="00000000" w:rsidRPr="00000000">
        <w:rPr>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preparação incluiu a seleção de áreas do Cerrado próximas à escola para a realização de atividades de campo.</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atividades de campo constituíram uma parte crucial do projeto.</w:t>
      </w:r>
      <w:r w:rsidDel="00000000" w:rsidR="00000000" w:rsidRPr="00000000">
        <w:rPr>
          <w:rtl w:val="0"/>
        </w:rPr>
        <w:t xml:space="preserve"> Os alunos coletaram plantas para posterior secagem e associação 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formas geométricas presentes na natureza. Foram realizadas atividades práticas em sala de aula, relacionando os conceitos geométricos com as formas observadas no Cerrado.</w:t>
      </w:r>
      <w:r w:rsidDel="00000000" w:rsidR="00000000" w:rsidRPr="00000000">
        <w:rPr>
          <w:rtl w:val="0"/>
        </w:rPr>
        <w:t xml:space="preserve"> Com isso,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elabora</w:t>
      </w:r>
      <w:r w:rsidDel="00000000" w:rsidR="00000000" w:rsidRPr="00000000">
        <w:rPr>
          <w:rtl w:val="0"/>
        </w:rPr>
        <w:t xml:space="preserve">mos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um livro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baseado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nas descobertas e análises feitas durante o projeto.</w:t>
      </w:r>
      <w:r w:rsidDel="00000000" w:rsidR="00000000" w:rsidRPr="00000000">
        <w:rPr>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avaliar o impacto do projeto, foram aplicados questionários e realizadas entrevistas com alunos e professores. O desempenho dos alunos em atividades relacionadas à Geometria foi analisado antes e depois do projeto, permitindo uma reflexão sobre a eficácia da abordagem interdisciplinar e do uso da fotografia no ensino de Geometria.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divulgação dos resultados foi feita através de uma exposição </w:t>
      </w:r>
      <w:r w:rsidDel="00000000" w:rsidR="00000000" w:rsidRPr="00000000">
        <w:rPr>
          <w:rtl w:val="0"/>
        </w:rPr>
        <w:t xml:space="preserve">do livro para a comunidade escolar.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metodologia visou proporcionar uma experiência de aprendizagem prática e significativa, alinhada com os objetivos do projeto de integrar o ensino da Geometria com o estudo do Bioma Cerrado</w:t>
      </w:r>
      <w:r w:rsidDel="00000000" w:rsidR="00000000" w:rsidRPr="00000000">
        <w:rPr>
          <w:rtl w:val="0"/>
        </w:rPr>
        <w:t xml:space="preserve">. </w:t>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360" w:lineRule="auto"/>
        <w:ind w:firstLine="0"/>
        <w:rPr>
          <w:b w:val="1"/>
        </w:rPr>
      </w:pPr>
      <w:r w:rsidDel="00000000" w:rsidR="00000000" w:rsidRPr="00000000">
        <w:rPr>
          <w:b w:val="1"/>
          <w:rtl w:val="0"/>
        </w:rPr>
        <w:t xml:space="preserve">Resultados e Discussão</w:t>
      </w:r>
    </w:p>
    <w:p w:rsidR="00000000" w:rsidDel="00000000" w:rsidP="00000000" w:rsidRDefault="00000000" w:rsidRPr="00000000" w14:paraId="0000001F">
      <w:pPr>
        <w:spacing w:after="240" w:before="240" w:line="360" w:lineRule="auto"/>
        <w:ind w:firstLine="720"/>
        <w:jc w:val="both"/>
        <w:rPr/>
      </w:pPr>
      <w:r w:rsidDel="00000000" w:rsidR="00000000" w:rsidRPr="00000000">
        <w:rPr>
          <w:rtl w:val="0"/>
        </w:rPr>
        <w:t xml:space="preserve">A implementação do projeto interdisciplinar que integrou o ensino de Geometria com o estudo do Bioma Cerrado produziu resultados significativamente positivos. As atividades desenvolvidas ao longo do projeto demonstraram um impacto notável no aprendizado e engajamento dos alunos, bem como na prática pedagógica dos professores envolvidos. A análise dos questionários aplicados antes e após o projeto revelou um aumento considerável na compreensão dos conceitos geométricos pelos alunos. Observou-se que 85% dos estudantes apresentaram melhora significativa em sua capacidade de identificar e descrever formas geométricas em contextos reais, um aumento de 40% em relação ao início do projeto. Este resultado corrobora com as observações de Albuquerque (2017), que enfatiza a importância de contextualizar o ensino da Geometria para torná-lo mais significativo e acessível aos alunos. As atividades de campo no Cerrado provaram ser particularmente eficazes. </w:t>
      </w:r>
    </w:p>
    <w:p w:rsidR="00000000" w:rsidDel="00000000" w:rsidP="00000000" w:rsidRDefault="00000000" w:rsidRPr="00000000" w14:paraId="00000020">
      <w:pPr>
        <w:spacing w:after="240" w:before="240" w:line="360" w:lineRule="auto"/>
        <w:ind w:firstLine="720"/>
        <w:jc w:val="both"/>
        <w:rPr/>
      </w:pPr>
      <w:r w:rsidDel="00000000" w:rsidR="00000000" w:rsidRPr="00000000">
        <w:rPr>
          <w:rtl w:val="0"/>
        </w:rPr>
        <w:t xml:space="preserve">Os alunos demonstraram um entusiasmo notável durante essas excursões, coletando uma variedade de plantas para o processo de secagem. A análise dessas amostras em sala de aula não apenas reforçou os conceitos geométricos, mas também promoveu uma maior consciência ambiental. Como resultado, 92% dos alunos relataram uma maior apreciação pela biodiversidade do Cerrado e a importância de sua preservação. O processo de secagem das plantas e a criação do livro com as amostras secas mostraram-se extremamente eficazes como ferramentas pedagógicas. </w:t>
      </w:r>
    </w:p>
    <w:p w:rsidR="00000000" w:rsidDel="00000000" w:rsidP="00000000" w:rsidRDefault="00000000" w:rsidRPr="00000000" w14:paraId="00000021">
      <w:pPr>
        <w:spacing w:after="240" w:before="240" w:line="360" w:lineRule="auto"/>
        <w:ind w:firstLine="720"/>
        <w:jc w:val="both"/>
        <w:rPr/>
      </w:pPr>
      <w:r w:rsidDel="00000000" w:rsidR="00000000" w:rsidRPr="00000000">
        <w:rPr>
          <w:rtl w:val="0"/>
        </w:rPr>
        <w:t xml:space="preserve">Os alunos não apenas aprenderam técnicas de preservação de espécimes botânicos, mas também desenvolveram habilidades de observação e análise crítica. A elaboração do livro foi um momento de grande orgulho para os estudantes, permitindo que compartilhassem suas descobertas com a comunidade escolar de uma maneira tangível e duradoura.</w:t>
      </w:r>
    </w:p>
    <w:p w:rsidR="00000000" w:rsidDel="00000000" w:rsidP="00000000" w:rsidRDefault="00000000" w:rsidRPr="00000000" w14:paraId="00000022">
      <w:pPr>
        <w:spacing w:after="240" w:before="240" w:line="360" w:lineRule="auto"/>
        <w:ind w:firstLine="0"/>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Conclusões</w:t>
      </w:r>
    </w:p>
    <w:p w:rsidR="00000000" w:rsidDel="00000000" w:rsidP="00000000" w:rsidRDefault="00000000" w:rsidRPr="00000000" w14:paraId="00000024">
      <w:pPr>
        <w:spacing w:after="0" w:before="0" w:line="360" w:lineRule="auto"/>
        <w:ind w:firstLine="720"/>
        <w:jc w:val="both"/>
        <w:rPr/>
      </w:pPr>
      <w:r w:rsidDel="00000000" w:rsidR="00000000" w:rsidRPr="00000000">
        <w:rPr>
          <w:rtl w:val="0"/>
        </w:rPr>
        <w:t xml:space="preserve">O projeto interdisciplinar que uniu o ensino de Geometria ao estudo do Bioma Cerrado demonstrou ser uma abordagem altamente eficaz, não apenas para o aprendizado de conceitos matemáticos, mas também para a conscientização ambiental dos alunos. Os resultados obtidos evidenciam que a contextualização do ensino, aliada a experiências práticas, pode transformar significativamente a percepção dos estudantes sobre disciplinas tradicionalmente consideradas abstratas, como a Geometria. </w:t>
      </w:r>
    </w:p>
    <w:p w:rsidR="00000000" w:rsidDel="00000000" w:rsidP="00000000" w:rsidRDefault="00000000" w:rsidRPr="00000000" w14:paraId="00000025">
      <w:pPr>
        <w:spacing w:after="0" w:before="0" w:line="360" w:lineRule="auto"/>
        <w:ind w:firstLine="720"/>
        <w:jc w:val="both"/>
        <w:rPr/>
      </w:pPr>
      <w:r w:rsidDel="00000000" w:rsidR="00000000" w:rsidRPr="00000000">
        <w:rPr>
          <w:rtl w:val="0"/>
        </w:rPr>
        <w:t xml:space="preserve">A criação do livro com plantas secas do Cerrado não só serviu como uma ferramenta pedagógica inovadora, mas também como um registro tangível da biodiversidade deste importante bioma brasileiro. Este processo permitiu aos alunos uma compreensão mais profunda da riqueza natural do Cerrado e da urgência de sua preservação. É fundamental ressaltar que o Cerrado, apesar de sua imensa importância ecológica, enfrenta ameaças crescentes. As recentes queimadas que têm assolado o bioma são um alarmante lembrete da fragilidade desse ecossistema e da necessidade urgente de ações de conservação. Durante o projeto, os alunos puderam compreender que o Cerrado não é apenas um conjunto de formas geométricas naturais a serem estudadas, mas um ecossistema vital para o equilíbrio ambiental do país.</w:t>
      </w:r>
    </w:p>
    <w:p w:rsidR="00000000" w:rsidDel="00000000" w:rsidP="00000000" w:rsidRDefault="00000000" w:rsidRPr="00000000" w14:paraId="00000026">
      <w:pPr>
        <w:spacing w:after="0" w:before="0" w:line="360" w:lineRule="auto"/>
        <w:ind w:firstLine="720"/>
        <w:jc w:val="both"/>
        <w:rPr/>
      </w:pPr>
      <w:r w:rsidDel="00000000" w:rsidR="00000000" w:rsidRPr="00000000">
        <w:rPr>
          <w:rtl w:val="0"/>
        </w:rPr>
        <w:t xml:space="preserve">As queimadas, muitas vezes resultado de ações humanas irresponsáveis ou de mudanças climáticas, têm causado danos irreparáveis à flora e fauna do Cerrado. Essa realidade, discutida ao longo do projeto, sensibilizou os alunos para a importância de práticas sustentáveis e da preservação ambiental. A compreensão de que cada planta coletada e estudada faz parte de um sistema ecológico complexo e ameaçado ampliou a perspectiva dos estudantes sobre a interconexão entre diferentes áreas do conhecimento e a realidade que os cerca. O projeto também evidenciou o potencial da educação interdisciplinar na formação de cidadãos mais conscientes e engajados. </w:t>
      </w:r>
    </w:p>
    <w:p w:rsidR="00000000" w:rsidDel="00000000" w:rsidP="00000000" w:rsidRDefault="00000000" w:rsidRPr="00000000" w14:paraId="00000027">
      <w:pPr>
        <w:spacing w:after="0" w:before="0" w:line="360" w:lineRule="auto"/>
        <w:ind w:firstLine="720"/>
        <w:jc w:val="both"/>
        <w:rPr/>
      </w:pPr>
      <w:r w:rsidDel="00000000" w:rsidR="00000000" w:rsidRPr="00000000">
        <w:rPr>
          <w:rtl w:val="0"/>
        </w:rPr>
        <w:t xml:space="preserve">Ao conectar o aprendizado de Geometria com questões ambientais prementes, os alunos desenvolveram não apenas habilidades acadêmicas, mas também um senso de responsabilidade ambiental. Esta abordagem alinha-se com as necessidades educacionais contemporâneas, que buscam formar indivíduos capazes de compreender e enfrentar os desafios complexos do mundo atual. Concluímos que iniciativas como esta são fundamentais para uma educação mais holística e relevante. A integração entre Matemática e Ciências, tendo o Cerrado como pano de fundo, não apenas enriqueceu o aprendizado dos alunos, mas também os conscientizou sobre seu papel na preservação do meio ambiente. As recentes queimadas no Cerrado, discutidas durante o projeto, serviram como um catalisador para reflexões mais profundas sobre a importância da conservação e o impacto das ações humanas no meio ambiente.</w:t>
      </w:r>
    </w:p>
    <w:p w:rsidR="00000000" w:rsidDel="00000000" w:rsidP="00000000" w:rsidRDefault="00000000" w:rsidRPr="00000000" w14:paraId="00000028">
      <w:pPr>
        <w:spacing w:after="0" w:before="0" w:line="360" w:lineRule="auto"/>
        <w:ind w:firstLine="720"/>
        <w:jc w:val="both"/>
        <w:rPr/>
      </w:pPr>
      <w:r w:rsidDel="00000000" w:rsidR="00000000" w:rsidRPr="00000000">
        <w:rPr>
          <w:rtl w:val="0"/>
        </w:rPr>
        <w:t xml:space="preserve">Por fim, recomendamos que abordagens similares sejam adotadas em outros contextos educacionais, adaptando-se às realidades locais e aos diferentes biomas brasileiros. A educação, quando conectada de forma significativa com questões ambientais urgentes, tem o poder de formar não apenas estudantes mais preparados academicamente, mas também cidadãos mais conscientes e ativos na preservação do nosso planeta.</w:t>
      </w:r>
    </w:p>
    <w:p w:rsidR="00000000" w:rsidDel="00000000" w:rsidP="00000000" w:rsidRDefault="00000000" w:rsidRPr="00000000" w14:paraId="00000029">
      <w:pPr>
        <w:spacing w:line="360" w:lineRule="auto"/>
        <w:ind w:firstLine="0"/>
        <w:rPr/>
      </w:pPr>
      <w:r w:rsidDel="00000000" w:rsidR="00000000" w:rsidRPr="00000000">
        <w:rPr>
          <w:rtl w:val="0"/>
        </w:rPr>
      </w:r>
    </w:p>
    <w:p w:rsidR="00000000" w:rsidDel="00000000" w:rsidP="00000000" w:rsidRDefault="00000000" w:rsidRPr="00000000" w14:paraId="0000002A">
      <w:pPr>
        <w:spacing w:line="360" w:lineRule="auto"/>
        <w:ind w:firstLine="0"/>
        <w:rPr>
          <w:b w:val="1"/>
        </w:rPr>
      </w:pPr>
      <w:r w:rsidDel="00000000" w:rsidR="00000000" w:rsidRPr="00000000">
        <w:rPr>
          <w:b w:val="1"/>
          <w:rtl w:val="0"/>
        </w:rPr>
        <w:t xml:space="preserve">Referências </w:t>
      </w:r>
    </w:p>
    <w:p w:rsidR="00000000" w:rsidDel="00000000" w:rsidP="00000000" w:rsidRDefault="00000000" w:rsidRPr="00000000" w14:paraId="0000002B">
      <w:pPr>
        <w:spacing w:line="360" w:lineRule="auto"/>
        <w:ind w:firstLine="0"/>
        <w:rPr/>
      </w:pPr>
      <w:r w:rsidDel="00000000" w:rsidR="00000000" w:rsidRPr="00000000">
        <w:rPr>
          <w:rtl w:val="0"/>
        </w:rPr>
      </w:r>
    </w:p>
    <w:p w:rsidR="00000000" w:rsidDel="00000000" w:rsidP="00000000" w:rsidRDefault="00000000" w:rsidRPr="00000000" w14:paraId="0000002C">
      <w:pPr>
        <w:spacing w:line="360" w:lineRule="auto"/>
        <w:ind w:firstLine="0"/>
        <w:rPr/>
      </w:pPr>
      <w:r w:rsidDel="00000000" w:rsidR="00000000" w:rsidRPr="00000000">
        <w:rPr>
          <w:rtl w:val="0"/>
        </w:rPr>
        <w:t xml:space="preserve">ALBUQUERQUE, E. S. Geometria e arte: uma proposta metodológica para o ensino de geometria no sexto ano. Dissertação (Mestrado em Docência para a Educação Básica) – Universidade Federal de Alagoas, Alagoas, 2017.</w:t>
      </w:r>
    </w:p>
    <w:p w:rsidR="00000000" w:rsidDel="00000000" w:rsidP="00000000" w:rsidRDefault="00000000" w:rsidRPr="00000000" w14:paraId="0000002D">
      <w:pPr>
        <w:spacing w:line="360" w:lineRule="auto"/>
        <w:ind w:firstLine="0"/>
        <w:rPr/>
      </w:pPr>
      <w:r w:rsidDel="00000000" w:rsidR="00000000" w:rsidRPr="00000000">
        <w:rPr>
          <w:rtl w:val="0"/>
        </w:rPr>
        <w:t xml:space="preserve">ZALESKI, D. F. Matemática e Arte. Belo Horizonte: Autêntica Editora, 2013.</w:t>
        <w:tab/>
      </w:r>
    </w:p>
    <w:p w:rsidR="00000000" w:rsidDel="00000000" w:rsidP="00000000" w:rsidRDefault="00000000" w:rsidRPr="00000000" w14:paraId="0000002E">
      <w:pPr>
        <w:spacing w:line="360" w:lineRule="auto"/>
        <w:ind w:firstLine="0"/>
        <w:rPr/>
      </w:pPr>
      <w:r w:rsidDel="00000000" w:rsidR="00000000" w:rsidRPr="00000000">
        <w:rPr>
          <w:rtl w:val="0"/>
        </w:rPr>
        <w:t xml:space="preserve">BRASIL. Ministério da Educação. Secretaria de Educação Fundamental. Parâmetros Curriculares Nacionais – terceiro e quarto ciclos do ensino fundamental. Matemática. Brasília: MEC, 1997.</w:t>
      </w:r>
    </w:p>
    <w:p w:rsidR="00000000" w:rsidDel="00000000" w:rsidP="00000000" w:rsidRDefault="00000000" w:rsidRPr="00000000" w14:paraId="0000002F">
      <w:pPr>
        <w:spacing w:line="360" w:lineRule="auto"/>
        <w:ind w:firstLine="0"/>
        <w:rPr>
          <w:b w:val="1"/>
        </w:rPr>
      </w:pPr>
      <w:r w:rsidDel="00000000" w:rsidR="00000000" w:rsidRPr="00000000">
        <w:rPr>
          <w:rtl w:val="0"/>
        </w:rPr>
      </w:r>
    </w:p>
    <w:p w:rsidR="00000000" w:rsidDel="00000000" w:rsidP="00000000" w:rsidRDefault="00000000" w:rsidRPr="00000000" w14:paraId="00000030">
      <w:pPr>
        <w:spacing w:line="360" w:lineRule="auto"/>
        <w:ind w:firstLine="0"/>
        <w:jc w:val="center"/>
        <w:rPr>
          <w:b w:val="1"/>
        </w:rPr>
      </w:pPr>
      <w:r w:rsidDel="00000000" w:rsidR="00000000" w:rsidRPr="00000000">
        <w:rPr>
          <w:rtl w:val="0"/>
        </w:rPr>
      </w:r>
    </w:p>
    <w:p w:rsidR="00000000" w:rsidDel="00000000" w:rsidP="00000000" w:rsidRDefault="00000000" w:rsidRPr="00000000" w14:paraId="00000031">
      <w:pPr>
        <w:spacing w:line="360" w:lineRule="auto"/>
        <w:ind w:firstLine="0"/>
        <w:jc w:val="center"/>
        <w:rPr>
          <w:b w:val="1"/>
        </w:rPr>
      </w:pPr>
      <w:r w:rsidDel="00000000" w:rsidR="00000000" w:rsidRPr="00000000">
        <w:rPr>
          <w:rtl w:val="0"/>
        </w:rPr>
      </w:r>
    </w:p>
    <w:p w:rsidR="00000000" w:rsidDel="00000000" w:rsidP="00000000" w:rsidRDefault="00000000" w:rsidRPr="00000000" w14:paraId="00000032">
      <w:pPr>
        <w:spacing w:line="360" w:lineRule="auto"/>
        <w:ind w:firstLine="0"/>
        <w:jc w:val="center"/>
        <w:rPr>
          <w:i w:val="1"/>
        </w:rPr>
      </w:pPr>
      <w:bookmarkStart w:colFirst="0" w:colLast="0" w:name="_heading=h.gjdgxs" w:id="0"/>
      <w:bookmarkEnd w:id="0"/>
      <w:r w:rsidDel="00000000" w:rsidR="00000000" w:rsidRPr="00000000">
        <w:rPr>
          <w:rtl w:val="0"/>
        </w:rPr>
      </w:r>
    </w:p>
    <w:sectPr>
      <w:headerReference r:id="rId15" w:type="default"/>
      <w:headerReference r:id="rId16" w:type="first"/>
      <w:headerReference r:id="rId17" w:type="even"/>
      <w:footerReference r:id="rId18" w:type="default"/>
      <w:pgSz w:h="16838" w:w="11906" w:orient="portrait"/>
      <w:pgMar w:bottom="1418" w:top="1985" w:left="1418" w:right="1418" w:header="709" w:footer="6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8789"/>
      </w:tabs>
      <w:spacing w:after="0" w:before="12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XXVIII Ciência Viva – 202</w:t>
    </w:r>
    <w:r w:rsidDel="00000000" w:rsidR="00000000" w:rsidRPr="00000000">
      <w:rPr>
        <w:b w:val="1"/>
        <w:sz w:val="20"/>
        <w:szCs w:val="20"/>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Uberlândia/MG, </w:t>
    </w:r>
    <w:r w:rsidDel="00000000" w:rsidR="00000000" w:rsidRPr="00000000">
      <w:rPr>
        <w:b w:val="1"/>
        <w:sz w:val="20"/>
        <w:szCs w:val="20"/>
        <w:rtl w:val="0"/>
      </w:rPr>
      <w:t xml:space="preserve">12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 </w:t>
    </w:r>
    <w:r w:rsidDel="00000000" w:rsidR="00000000" w:rsidRPr="00000000">
      <w:rPr>
        <w:b w:val="1"/>
        <w:sz w:val="20"/>
        <w:szCs w:val="20"/>
        <w:rtl w:val="0"/>
      </w:rPr>
      <w:t xml:space="preserve">13</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de novembro de 202</w:t>
    </w:r>
    <w:r w:rsidDel="00000000" w:rsidR="00000000" w:rsidRPr="00000000">
      <w:rPr>
        <w:b w:val="1"/>
        <w:sz w:val="20"/>
        <w:szCs w:val="20"/>
        <w:rtl w:val="0"/>
      </w:rPr>
      <w:t xml:space="preserve">4</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-92229</wp:posOffset>
              </wp:positionH>
              <wp:positionV relativeFrom="paragraph">
                <wp:posOffset>23625</wp:posOffset>
              </wp:positionV>
              <wp:extent cx="5943600" cy="12700"/>
              <wp:effectExtent b="0" l="0" r="0" t="0"/>
              <wp:wrapNone/>
              <wp:docPr id="14"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-92229</wp:posOffset>
              </wp:positionH>
              <wp:positionV relativeFrom="paragraph">
                <wp:posOffset>23625</wp:posOffset>
              </wp:positionV>
              <wp:extent cx="5943600" cy="12700"/>
              <wp:effectExtent b="0" l="0" r="0" t="0"/>
              <wp:wrapNone/>
              <wp:docPr id="1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436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0" cy="12700"/>
              <wp:effectExtent b="0" l="0" r="0" t="0"/>
              <wp:wrapNone/>
              <wp:docPr id="15" name=""/>
              <a:graphic>
                <a:graphicData uri="http://schemas.microsoft.com/office/word/2010/wordprocessingShape">
                  <wps:wsp>
                    <wps:cNvCnPr/>
                    <wps:spPr>
                      <a:xfrm>
                        <a:off x="2353245" y="3780000"/>
                        <a:ext cx="598551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0" cy="12700"/>
              <wp:effectExtent b="0" l="0" r="0" t="0"/>
              <wp:wrapNone/>
              <wp:docPr id="15"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120" w:line="240" w:lineRule="auto"/>
      <w:ind w:left="0" w:right="0" w:firstLine="851"/>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-92229</wp:posOffset>
              </wp:positionH>
              <wp:positionV relativeFrom="paragraph">
                <wp:posOffset>714375</wp:posOffset>
              </wp:positionV>
              <wp:extent cx="5943600" cy="12700"/>
              <wp:effectExtent b="0" l="0" r="0" t="0"/>
              <wp:wrapNone/>
              <wp:docPr id="13"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-92229</wp:posOffset>
              </wp:positionH>
              <wp:positionV relativeFrom="paragraph">
                <wp:posOffset>714375</wp:posOffset>
              </wp:positionV>
              <wp:extent cx="5943600" cy="12700"/>
              <wp:effectExtent b="0" l="0" r="0" t="0"/>
              <wp:wrapNone/>
              <wp:docPr id="1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436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711200</wp:posOffset>
              </wp:positionV>
              <wp:extent cx="0" cy="12700"/>
              <wp:effectExtent b="0" l="0" r="0" t="0"/>
              <wp:wrapNone/>
              <wp:docPr id="16"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711200</wp:posOffset>
              </wp:positionV>
              <wp:extent cx="0" cy="12700"/>
              <wp:effectExtent b="0" l="0" r="0" t="0"/>
              <wp:wrapNone/>
              <wp:docPr id="1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95250</wp:posOffset>
          </wp:positionV>
          <wp:extent cx="1619250" cy="485775"/>
          <wp:effectExtent b="0" l="0" r="0" t="0"/>
          <wp:wrapNone/>
          <wp:docPr id="17"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619250" cy="4857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2400300</wp:posOffset>
          </wp:positionH>
          <wp:positionV relativeFrom="paragraph">
            <wp:posOffset>-6983</wp:posOffset>
          </wp:positionV>
          <wp:extent cx="942975" cy="676275"/>
          <wp:effectExtent b="0" l="0" r="0" t="0"/>
          <wp:wrapNone/>
          <wp:docPr id="19"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942975" cy="6762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4419600</wp:posOffset>
          </wp:positionH>
          <wp:positionV relativeFrom="paragraph">
            <wp:posOffset>57150</wp:posOffset>
          </wp:positionV>
          <wp:extent cx="1514475" cy="523875"/>
          <wp:effectExtent b="0" l="0" r="0" t="0"/>
          <wp:wrapNone/>
          <wp:docPr id="18"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1514475" cy="5238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252"/>
        <w:tab w:val="right" w:leader="none" w:pos="8504"/>
        <w:tab w:val="left" w:leader="none" w:pos="8115"/>
        <w:tab w:val="left" w:leader="none" w:pos="8160"/>
        <w:tab w:val="left" w:leader="none" w:pos="8820"/>
        <w:tab w:val="right" w:leader="none" w:pos="9000"/>
      </w:tabs>
      <w:spacing w:after="120" w:before="0" w:line="240" w:lineRule="auto"/>
      <w:ind w:left="0" w:right="7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XVIII Simpósio Nacional de Ensino de Física – SNEF 2009 – Vitória, 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0" w:firstLine="851"/>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36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spacing w:after="120" w:lineRule="auto"/>
        <w:ind w:firstLine="85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E7C3A"/>
    <w:pPr>
      <w:spacing w:after="120"/>
      <w:ind w:firstLine="851"/>
    </w:pPr>
    <w:rPr>
      <w:sz w:val="24"/>
      <w:szCs w:val="24"/>
    </w:rPr>
  </w:style>
  <w:style w:type="paragraph" w:styleId="Ttulo1">
    <w:name w:val="heading 1"/>
    <w:basedOn w:val="Normal"/>
    <w:next w:val="Normal"/>
    <w:qFormat w:val="1"/>
    <w:rsid w:val="00FE7C3A"/>
    <w:pPr>
      <w:keepNext w:val="1"/>
      <w:spacing w:after="60" w:before="240"/>
      <w:outlineLvl w:val="0"/>
    </w:pPr>
    <w:rPr>
      <w:rFonts w:ascii="Arial" w:cs="Arial" w:hAnsi="Arial"/>
      <w:b w:val="1"/>
      <w:bCs w:val="1"/>
      <w:kern w:val="32"/>
      <w:sz w:val="32"/>
      <w:szCs w:val="32"/>
    </w:rPr>
  </w:style>
  <w:style w:type="paragraph" w:styleId="Ttulo3">
    <w:name w:val="heading 3"/>
    <w:basedOn w:val="Normal"/>
    <w:next w:val="Normal"/>
    <w:qFormat w:val="1"/>
    <w:rsid w:val="00FE7C3A"/>
    <w:pPr>
      <w:keepNext w:val="1"/>
      <w:spacing w:after="60" w:before="240"/>
      <w:outlineLvl w:val="2"/>
    </w:pPr>
    <w:rPr>
      <w:rFonts w:ascii="Arial" w:cs="Arial" w:hAnsi="Arial"/>
      <w:b w:val="1"/>
      <w:bCs w:val="1"/>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XIEPEF-TtulodeSeo" w:customStyle="1">
    <w:name w:val="XI EPEF - Título de Seção"/>
    <w:basedOn w:val="Ttulo1"/>
    <w:rsid w:val="00FE7C3A"/>
    <w:pPr>
      <w:spacing w:after="100" w:afterAutospacing="1"/>
    </w:pPr>
    <w:rPr>
      <w:sz w:val="24"/>
    </w:rPr>
  </w:style>
  <w:style w:type="paragraph" w:styleId="XIEPEF-resumodoartigo" w:customStyle="1">
    <w:name w:val="XI EPEF - resumo do artigo"/>
    <w:basedOn w:val="Normal"/>
    <w:rsid w:val="00FE7C3A"/>
    <w:pPr>
      <w:spacing w:after="100" w:afterAutospacing="1"/>
      <w:jc w:val="both"/>
    </w:pPr>
    <w:rPr>
      <w:rFonts w:ascii="Arial" w:hAnsi="Arial"/>
    </w:rPr>
  </w:style>
  <w:style w:type="paragraph" w:styleId="XIEPEF-cincopalavraschave-portuguesingls" w:customStyle="1">
    <w:name w:val="XI EPEF - cinco palavras chave - portugues/inglês"/>
    <w:basedOn w:val="Normal"/>
    <w:rsid w:val="00FE7C3A"/>
    <w:pPr>
      <w:spacing w:after="100" w:afterAutospacing="1"/>
    </w:pPr>
    <w:rPr>
      <w:rFonts w:ascii="Arial" w:hAnsi="Arial"/>
    </w:rPr>
  </w:style>
  <w:style w:type="paragraph" w:styleId="XIEPEF-AUTORES" w:customStyle="1">
    <w:name w:val="XI EPEF - AUTORES"/>
    <w:basedOn w:val="Normal"/>
    <w:rsid w:val="00FE7C3A"/>
    <w:pPr>
      <w:spacing w:after="100" w:afterAutospacing="1"/>
      <w:jc w:val="center"/>
    </w:pPr>
    <w:rPr>
      <w:rFonts w:ascii="Arial" w:hAnsi="Arial"/>
      <w:b w:val="1"/>
    </w:rPr>
  </w:style>
  <w:style w:type="paragraph" w:styleId="XIEPEF-instituiodepartamentoescola" w:customStyle="1">
    <w:name w:val="XIEPEF - instituição/departamento/escola"/>
    <w:aliases w:val="e e-mail"/>
    <w:basedOn w:val="Normal"/>
    <w:rsid w:val="00FE7C3A"/>
    <w:pPr>
      <w:jc w:val="center"/>
    </w:pPr>
    <w:rPr>
      <w:rFonts w:ascii="Arial" w:cs="Arial" w:hAnsi="Arial"/>
      <w:sz w:val="20"/>
      <w:szCs w:val="20"/>
    </w:rPr>
  </w:style>
  <w:style w:type="paragraph" w:styleId="XIEPEF-TTULO-PORTUGUS" w:customStyle="1">
    <w:name w:val="XI EPEF - TÍTULO - PORTUGUÊS"/>
    <w:basedOn w:val="XIEPEF-cincopalavraschave-portuguesingls"/>
    <w:rsid w:val="00FE7C3A"/>
    <w:pPr>
      <w:jc w:val="center"/>
    </w:pPr>
    <w:rPr>
      <w:rFonts w:cs="Arial"/>
      <w:b w:val="1"/>
      <w:sz w:val="28"/>
      <w:szCs w:val="28"/>
    </w:rPr>
  </w:style>
  <w:style w:type="paragraph" w:styleId="XIEPEF-TextoNormal" w:customStyle="1">
    <w:name w:val="XI EPEF - Texto Normal"/>
    <w:basedOn w:val="Normal"/>
    <w:rsid w:val="00FE7C3A"/>
    <w:pPr>
      <w:jc w:val="both"/>
    </w:pPr>
    <w:rPr>
      <w:rFonts w:ascii="Arial" w:hAnsi="Arial"/>
    </w:rPr>
  </w:style>
  <w:style w:type="paragraph" w:styleId="XIEPEF-Subttulo1" w:customStyle="1">
    <w:name w:val="XI EPEF - Subtítulo 1"/>
    <w:basedOn w:val="XIEPEF-TtulodeSeo"/>
    <w:rsid w:val="00FE7C3A"/>
    <w:rPr>
      <w:i w:val="1"/>
    </w:rPr>
  </w:style>
  <w:style w:type="paragraph" w:styleId="Cabealho">
    <w:name w:val="header"/>
    <w:basedOn w:val="Normal"/>
    <w:rsid w:val="00FE7C3A"/>
    <w:pPr>
      <w:tabs>
        <w:tab w:val="center" w:pos="4252"/>
        <w:tab w:val="right" w:pos="8504"/>
      </w:tabs>
    </w:pPr>
  </w:style>
  <w:style w:type="paragraph" w:styleId="XIEPEF-Subttulo2" w:customStyle="1">
    <w:name w:val="XI EPEF - Subtítulo 2"/>
    <w:basedOn w:val="Ttulo3"/>
    <w:rsid w:val="00FE7C3A"/>
    <w:pPr>
      <w:spacing w:after="100" w:afterAutospacing="1"/>
    </w:pPr>
    <w:rPr>
      <w:sz w:val="22"/>
      <w:szCs w:val="22"/>
    </w:rPr>
  </w:style>
  <w:style w:type="paragraph" w:styleId="Rodap">
    <w:name w:val="footer"/>
    <w:basedOn w:val="Normal"/>
    <w:link w:val="RodapChar"/>
    <w:uiPriority w:val="99"/>
    <w:rsid w:val="00FE7C3A"/>
    <w:pPr>
      <w:tabs>
        <w:tab w:val="center" w:pos="4252"/>
        <w:tab w:val="right" w:pos="8504"/>
      </w:tabs>
    </w:pPr>
  </w:style>
  <w:style w:type="character" w:styleId="Nmerodepgina">
    <w:name w:val="page number"/>
    <w:rsid w:val="00FE7C3A"/>
    <w:rPr>
      <w:rFonts w:cs="Times New Roman"/>
    </w:rPr>
  </w:style>
  <w:style w:type="character" w:styleId="Hyperlink">
    <w:name w:val="Hyperlink"/>
    <w:rsid w:val="00FE7C3A"/>
    <w:rPr>
      <w:rFonts w:cs="Times New Roman"/>
      <w:color w:val="0000ff"/>
      <w:u w:val="single"/>
    </w:rPr>
  </w:style>
  <w:style w:type="paragraph" w:styleId="Citacoesoutrosautores" w:customStyle="1">
    <w:name w:val="Citacoes_outros_autores"/>
    <w:basedOn w:val="Normal"/>
    <w:rsid w:val="00FE7C3A"/>
    <w:pPr>
      <w:ind w:left="2268" w:firstLine="0"/>
      <w:jc w:val="both"/>
    </w:pPr>
    <w:rPr>
      <w:rFonts w:ascii="Arial" w:cs="Arial" w:hAnsi="Arial"/>
      <w:sz w:val="18"/>
    </w:rPr>
  </w:style>
  <w:style w:type="paragraph" w:styleId="Citacoessujeitospesquisa" w:customStyle="1">
    <w:name w:val="Citacoes_sujeitos_pesquisa"/>
    <w:basedOn w:val="Citacoesoutrosautores"/>
    <w:rsid w:val="00FE7C3A"/>
    <w:rPr>
      <w:i w:val="1"/>
    </w:rPr>
  </w:style>
  <w:style w:type="table" w:styleId="Tabelacomgrade">
    <w:name w:val="Table Grid"/>
    <w:basedOn w:val="Tabelanormal"/>
    <w:rsid w:val="00FE7C3A"/>
    <w:pPr>
      <w:spacing w:after="120"/>
      <w:ind w:firstLine="851"/>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link w:val="NormalWebChar"/>
    <w:rsid w:val="003C4FB1"/>
    <w:pPr>
      <w:spacing w:after="100" w:afterAutospacing="1" w:before="100" w:beforeAutospacing="1"/>
      <w:ind w:firstLine="0"/>
    </w:pPr>
  </w:style>
  <w:style w:type="character" w:styleId="NormalWebChar" w:customStyle="1">
    <w:name w:val="Normal (Web) Char"/>
    <w:link w:val="NormalWeb"/>
    <w:rsid w:val="003C4FB1"/>
    <w:rPr>
      <w:sz w:val="24"/>
      <w:szCs w:val="24"/>
    </w:rPr>
  </w:style>
  <w:style w:type="character" w:styleId="MquinadeescreverHTML">
    <w:name w:val="HTML Typewriter"/>
    <w:rsid w:val="003C4FB1"/>
    <w:rPr>
      <w:rFonts w:ascii="Courier New" w:cs="Courier New" w:eastAsia="Courier New" w:hAnsi="Courier New"/>
      <w:sz w:val="20"/>
      <w:szCs w:val="20"/>
    </w:rPr>
  </w:style>
  <w:style w:type="paragraph" w:styleId="Recuodecorpodetexto2">
    <w:name w:val="Body Text Indent 2"/>
    <w:basedOn w:val="Normal"/>
    <w:link w:val="Recuodecorpodetexto2Char"/>
    <w:rsid w:val="003C4FB1"/>
    <w:pPr>
      <w:spacing w:line="480" w:lineRule="auto"/>
      <w:ind w:left="283" w:firstLine="0"/>
    </w:pPr>
  </w:style>
  <w:style w:type="character" w:styleId="Recuodecorpodetexto2Char" w:customStyle="1">
    <w:name w:val="Recuo de corpo de texto 2 Char"/>
    <w:link w:val="Recuodecorpodetexto2"/>
    <w:rsid w:val="003C4FB1"/>
    <w:rPr>
      <w:sz w:val="24"/>
      <w:szCs w:val="24"/>
    </w:rPr>
  </w:style>
  <w:style w:type="character" w:styleId="RodapChar" w:customStyle="1">
    <w:name w:val="Rodapé Char"/>
    <w:link w:val="Rodap"/>
    <w:uiPriority w:val="99"/>
    <w:rsid w:val="009E1151"/>
    <w:rPr>
      <w:sz w:val="24"/>
      <w:szCs w:val="24"/>
    </w:rPr>
  </w:style>
  <w:style w:type="paragraph" w:styleId="PargrafodaLista">
    <w:name w:val="List Paragraph"/>
    <w:basedOn w:val="Normal"/>
    <w:uiPriority w:val="34"/>
    <w:qFormat w:val="1"/>
    <w:rsid w:val="00236FF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silaine.borges@gabarito.pro.br" TargetMode="External"/><Relationship Id="rId10" Type="http://schemas.openxmlformats.org/officeDocument/2006/relationships/hyperlink" Target="mailto:alisson.parreira@gabarito.pro.br" TargetMode="External"/><Relationship Id="rId13" Type="http://schemas.openxmlformats.org/officeDocument/2006/relationships/hyperlink" Target="mailto:nathalia.vieira@gabarito.pro.br" TargetMode="External"/><Relationship Id="rId12" Type="http://schemas.openxmlformats.org/officeDocument/2006/relationships/hyperlink" Target="mailto:marciopradofilho@hot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123012132@gabarito.email" TargetMode="External"/><Relationship Id="rId15" Type="http://schemas.openxmlformats.org/officeDocument/2006/relationships/header" Target="header1.xml"/><Relationship Id="rId14" Type="http://schemas.openxmlformats.org/officeDocument/2006/relationships/hyperlink" Target="mailto:danusa.santiago@gabarito.pro.br"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mailto:123011978@gabarito.email" TargetMode="External"/><Relationship Id="rId8" Type="http://schemas.openxmlformats.org/officeDocument/2006/relationships/hyperlink" Target="mailto:123012113@gabarito.emai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7.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fgt+Fu/dY3k+ep9I5aRI764YAg==">CgMxLjAyCGguZ2pkZ3hzOAByITFEREo3c3gwRVhOdDMwMktvenpMalV6dHF4c01BSnlSZQ==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2021-10-31T14:10:00Z</dcterms:created>
  <dc:creator>Roberto Carvalho Pereira</dc:creator>
</cp:coreProperties>
</file>