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3A" w:rsidRPr="00535D40" w:rsidRDefault="00CC2B07" w:rsidP="0055331B">
      <w:pPr>
        <w:pStyle w:val="XIEPEF-TTULO-PORTUGUS"/>
        <w:spacing w:after="0" w:afterAutospacing="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>AGRICULTURA SINTRÓPICA: UMA AGRICULTURA SUSTENTÁVEL</w:t>
      </w:r>
    </w:p>
    <w:p w:rsidR="00FE7C3A" w:rsidRPr="00535D40" w:rsidRDefault="00FE7C3A" w:rsidP="00C671AA">
      <w:pPr>
        <w:pStyle w:val="XIEPEF-TTULO-PORTUGUS"/>
        <w:spacing w:after="0" w:afterAutospacing="0" w:line="360" w:lineRule="auto"/>
        <w:ind w:firstLine="0"/>
        <w:rPr>
          <w:rFonts w:ascii="Times New Roman" w:hAnsi="Times New Roman" w:cs="Times New Roman"/>
        </w:rPr>
      </w:pPr>
    </w:p>
    <w:p w:rsidR="00FE7C3A" w:rsidRPr="00535D40" w:rsidRDefault="004C06D8" w:rsidP="004C06D8">
      <w:pPr>
        <w:pStyle w:val="XIEPEF-AUTORES"/>
        <w:spacing w:after="0" w:afterAutospacing="0" w:line="360" w:lineRule="auto"/>
        <w:ind w:firstLine="0"/>
        <w:jc w:val="left"/>
        <w:rPr>
          <w:rFonts w:ascii="Times New Roman" w:hAnsi="Times New Roman"/>
          <w:vertAlign w:val="superscript"/>
        </w:rPr>
      </w:pPr>
      <w:proofErr w:type="gramStart"/>
      <w:r>
        <w:rPr>
          <w:rFonts w:ascii="Times New Roman" w:hAnsi="Times New Roman"/>
        </w:rPr>
        <w:t>Estudante(</w:t>
      </w:r>
      <w:proofErr w:type="gramEnd"/>
      <w:r>
        <w:rPr>
          <w:rFonts w:ascii="Times New Roman" w:hAnsi="Times New Roman"/>
        </w:rPr>
        <w:t xml:space="preserve">s): </w:t>
      </w:r>
      <w:proofErr w:type="spellStart"/>
      <w:r w:rsidR="00CC2B07">
        <w:rPr>
          <w:rFonts w:ascii="Times New Roman" w:hAnsi="Times New Roman"/>
          <w:bCs/>
          <w:color w:val="000000"/>
        </w:rPr>
        <w:t>Allyne</w:t>
      </w:r>
      <w:proofErr w:type="spellEnd"/>
      <w:r w:rsidR="00CC2B07">
        <w:rPr>
          <w:rFonts w:ascii="Times New Roman" w:hAnsi="Times New Roman"/>
          <w:bCs/>
          <w:color w:val="000000"/>
        </w:rPr>
        <w:t xml:space="preserve"> Silveira Borges, Samantha </w:t>
      </w:r>
      <w:proofErr w:type="spellStart"/>
      <w:r w:rsidR="00CC2B07">
        <w:rPr>
          <w:rFonts w:ascii="Times New Roman" w:hAnsi="Times New Roman"/>
          <w:bCs/>
          <w:color w:val="000000"/>
        </w:rPr>
        <w:t>Germani</w:t>
      </w:r>
      <w:proofErr w:type="spellEnd"/>
      <w:r w:rsidR="00CC2B07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CC2B07">
        <w:rPr>
          <w:rFonts w:ascii="Times New Roman" w:hAnsi="Times New Roman"/>
          <w:bCs/>
          <w:color w:val="000000"/>
        </w:rPr>
        <w:t>Winter</w:t>
      </w:r>
      <w:proofErr w:type="spellEnd"/>
      <w:r w:rsidR="00CC2B07">
        <w:rPr>
          <w:rFonts w:ascii="Times New Roman" w:hAnsi="Times New Roman"/>
          <w:bCs/>
          <w:color w:val="000000"/>
        </w:rPr>
        <w:t xml:space="preserve">, Vitor Henrique </w:t>
      </w:r>
      <w:proofErr w:type="spellStart"/>
      <w:r w:rsidR="00CC2B07">
        <w:rPr>
          <w:rFonts w:ascii="Times New Roman" w:hAnsi="Times New Roman"/>
          <w:bCs/>
          <w:color w:val="000000"/>
        </w:rPr>
        <w:t>Rosette</w:t>
      </w:r>
      <w:proofErr w:type="spellEnd"/>
    </w:p>
    <w:p w:rsidR="001D2F1C" w:rsidRDefault="004C06D8" w:rsidP="004C06D8">
      <w:pPr>
        <w:pStyle w:val="XIEPEF-AUTORES"/>
        <w:spacing w:after="0" w:afterAutospacing="0" w:line="360" w:lineRule="auto"/>
        <w:ind w:firstLine="0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Orientador(</w:t>
      </w:r>
      <w:proofErr w:type="gramEnd"/>
      <w:r>
        <w:rPr>
          <w:rFonts w:ascii="Times New Roman" w:hAnsi="Times New Roman"/>
        </w:rPr>
        <w:t xml:space="preserve">es): </w:t>
      </w:r>
      <w:r w:rsidR="00CC2B07">
        <w:rPr>
          <w:rFonts w:ascii="Times New Roman" w:hAnsi="Times New Roman"/>
          <w:bCs/>
          <w:color w:val="000000"/>
        </w:rPr>
        <w:t>Fernanda Vital Ramos de Almeida</w:t>
      </w:r>
    </w:p>
    <w:p w:rsidR="004C06D8" w:rsidRPr="001D2F1C" w:rsidRDefault="004C06D8" w:rsidP="004C06D8">
      <w:pPr>
        <w:pStyle w:val="XIEPEF-AUTORES"/>
        <w:spacing w:after="0" w:afterAutospacing="0" w:line="360" w:lineRule="auto"/>
        <w:ind w:firstLine="0"/>
        <w:jc w:val="lef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Escola: </w:t>
      </w:r>
      <w:r w:rsidR="00CC2B07">
        <w:rPr>
          <w:rFonts w:ascii="Times New Roman" w:hAnsi="Times New Roman"/>
          <w:bCs/>
          <w:color w:val="000000"/>
        </w:rPr>
        <w:t xml:space="preserve">IFTM – </w:t>
      </w:r>
      <w:r w:rsidR="00CC2B07">
        <w:rPr>
          <w:rFonts w:ascii="Times New Roman" w:hAnsi="Times New Roman"/>
          <w:bCs/>
          <w:color w:val="000000"/>
        </w:rPr>
        <w:t xml:space="preserve">Campus </w:t>
      </w:r>
      <w:r w:rsidR="00CC2B07">
        <w:rPr>
          <w:rFonts w:ascii="Times New Roman" w:hAnsi="Times New Roman"/>
          <w:bCs/>
          <w:color w:val="000000"/>
        </w:rPr>
        <w:t>Uberlândia</w:t>
      </w:r>
    </w:p>
    <w:p w:rsidR="00341F99" w:rsidRDefault="00341F99" w:rsidP="00961212">
      <w:pPr>
        <w:pStyle w:val="XIEPEF-TextoNormal"/>
        <w:spacing w:before="120" w:line="360" w:lineRule="auto"/>
        <w:ind w:firstLine="0"/>
        <w:rPr>
          <w:rFonts w:ascii="Times New Roman" w:hAnsi="Times New Roman"/>
          <w:b/>
        </w:rPr>
      </w:pPr>
    </w:p>
    <w:p w:rsidR="00F21298" w:rsidRDefault="001D2F1C" w:rsidP="00961212">
      <w:pPr>
        <w:pStyle w:val="XIEPEF-TextoNormal"/>
        <w:spacing w:before="120"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Introdução e justificativa</w:t>
      </w:r>
    </w:p>
    <w:p w:rsidR="00341F99" w:rsidRPr="00827F21" w:rsidRDefault="00CC2B07" w:rsidP="009F5DCA">
      <w:pPr>
        <w:pStyle w:val="XIEPEF-TextoNormal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Agricultura </w:t>
      </w:r>
      <w:proofErr w:type="spellStart"/>
      <w:r>
        <w:rPr>
          <w:rFonts w:ascii="Times New Roman" w:hAnsi="Times New Roman"/>
        </w:rPr>
        <w:t>Sintrópica</w:t>
      </w:r>
      <w:proofErr w:type="spellEnd"/>
      <w:r>
        <w:rPr>
          <w:rFonts w:ascii="Times New Roman" w:hAnsi="Times New Roman"/>
        </w:rPr>
        <w:t xml:space="preserve"> trabalha com a recuperação pelo uso. Ou seja, o estabelecimento de áreas altamente produtivas e independentes de insumos externos tem como consequência a oferta de serviços ecossistêmicos, com especial destaque para a formação de solo, a regulação do </w:t>
      </w:r>
      <w:proofErr w:type="spellStart"/>
      <w:r>
        <w:rPr>
          <w:rFonts w:ascii="Times New Roman" w:hAnsi="Times New Roman"/>
        </w:rPr>
        <w:t>micro-clima</w:t>
      </w:r>
      <w:proofErr w:type="spellEnd"/>
      <w:r>
        <w:rPr>
          <w:rFonts w:ascii="Times New Roman" w:hAnsi="Times New Roman"/>
        </w:rPr>
        <w:t xml:space="preserve"> e o favorecimento do ciclo da água. Na Agricultura </w:t>
      </w:r>
      <w:proofErr w:type="spellStart"/>
      <w:r>
        <w:rPr>
          <w:rFonts w:ascii="Times New Roman" w:hAnsi="Times New Roman"/>
        </w:rPr>
        <w:t>Sintrópica</w:t>
      </w:r>
      <w:proofErr w:type="spellEnd"/>
      <w:r>
        <w:rPr>
          <w:rFonts w:ascii="Times New Roman" w:hAnsi="Times New Roman"/>
        </w:rPr>
        <w:t xml:space="preserve"> cova passa a ser berço, genes passam a ser sementes, a capina é a colheita, concorrência e competição dão lugar à cooperação e ao amor incondicional e as pragas são, na verdade, os agentes-de-fiscalização-do-sistema. Esses e outros termos não surgem por acaso, mas sim, derivam de uma mudança na própria forma de ver, interpretar e se relacionar com a natureza. Este tipo de agricultura, apresentada no presente trabalho, é constituída por um conjunto teórico e prático de um modelo de agricultura sistematizado por Ernst </w:t>
      </w:r>
      <w:proofErr w:type="spellStart"/>
      <w:r>
        <w:rPr>
          <w:rFonts w:ascii="Times New Roman" w:hAnsi="Times New Roman"/>
        </w:rPr>
        <w:t>Götsch</w:t>
      </w:r>
      <w:proofErr w:type="spellEnd"/>
      <w:r>
        <w:rPr>
          <w:rFonts w:ascii="Times New Roman" w:hAnsi="Times New Roman"/>
        </w:rPr>
        <w:t xml:space="preserve">, pesquisador e agricultor </w:t>
      </w:r>
      <w:proofErr w:type="spellStart"/>
      <w:r>
        <w:rPr>
          <w:rFonts w:ascii="Times New Roman" w:hAnsi="Times New Roman"/>
        </w:rPr>
        <w:t>suiço</w:t>
      </w:r>
      <w:proofErr w:type="spellEnd"/>
      <w:r>
        <w:rPr>
          <w:rFonts w:ascii="Times New Roman" w:hAnsi="Times New Roman"/>
        </w:rPr>
        <w:t xml:space="preserve">, que a muitos anos vive no Brasil, e tem como inspirações outras diversas vertentes e autores da agricultura denominada alternativa. No momento, o IFTM Uberlândia desenvolve sua primeira experiência com </w:t>
      </w:r>
      <w:proofErr w:type="spellStart"/>
      <w:r>
        <w:rPr>
          <w:rFonts w:ascii="Times New Roman" w:hAnsi="Times New Roman"/>
        </w:rPr>
        <w:t>SAFs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sintrópicas</w:t>
      </w:r>
      <w:proofErr w:type="spellEnd"/>
      <w:r>
        <w:rPr>
          <w:rFonts w:ascii="Times New Roman" w:hAnsi="Times New Roman"/>
        </w:rPr>
        <w:t xml:space="preserve"> em uma área no </w:t>
      </w:r>
      <w:proofErr w:type="spellStart"/>
      <w:r>
        <w:rPr>
          <w:rFonts w:ascii="Times New Roman" w:hAnsi="Times New Roman"/>
        </w:rPr>
        <w:t>câmpus</w:t>
      </w:r>
      <w:proofErr w:type="spellEnd"/>
      <w:r>
        <w:rPr>
          <w:rFonts w:ascii="Times New Roman" w:hAnsi="Times New Roman"/>
        </w:rPr>
        <w:t xml:space="preserve">, através do Núcleo Vida de Agroecologia do </w:t>
      </w:r>
      <w:proofErr w:type="spellStart"/>
      <w:r>
        <w:rPr>
          <w:rFonts w:ascii="Times New Roman" w:hAnsi="Times New Roman"/>
        </w:rPr>
        <w:t>câmpus</w:t>
      </w:r>
      <w:proofErr w:type="spellEnd"/>
      <w:r>
        <w:rPr>
          <w:rFonts w:ascii="Times New Roman" w:hAnsi="Times New Roman"/>
        </w:rPr>
        <w:t>, que hoje conta formalmente com a participação de 15 estudantes entre bolsistas e voluntários, 6 professores, além de agricultores locais vinculados ao projeto e inúmeros voluntários colaboradores com a implementação e manutenção da área através da prática de mutirões.</w:t>
      </w:r>
    </w:p>
    <w:p w:rsidR="00FE7C3A" w:rsidRPr="00535D40" w:rsidRDefault="00341F99" w:rsidP="006E3FCF">
      <w:pPr>
        <w:pStyle w:val="XIEPEF-Subttulo1"/>
        <w:spacing w:before="640" w:after="120" w:afterAutospacing="0" w:line="360" w:lineRule="auto"/>
        <w:ind w:firstLine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Objetivos</w:t>
      </w:r>
    </w:p>
    <w:p w:rsidR="00341F99" w:rsidRDefault="00CC2B07" w:rsidP="009F5DCA">
      <w:pPr>
        <w:pStyle w:val="XIEPEF-TextoNormal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Esclarecer o conceito de agricultura </w:t>
      </w:r>
      <w:proofErr w:type="spellStart"/>
      <w:r>
        <w:rPr>
          <w:rFonts w:ascii="Times New Roman" w:hAnsi="Times New Roman"/>
        </w:rPr>
        <w:t>sintrópica</w:t>
      </w:r>
      <w:proofErr w:type="spellEnd"/>
      <w:r>
        <w:rPr>
          <w:rFonts w:ascii="Times New Roman" w:hAnsi="Times New Roman"/>
        </w:rPr>
        <w:t xml:space="preserve"> e sistemas agroflorestais complexos, além de mostrar os fundamentos correlacionados a tal metodologia</w:t>
      </w:r>
      <w:r>
        <w:rPr>
          <w:rFonts w:ascii="Times New Roman" w:hAnsi="Times New Roman"/>
        </w:rPr>
        <w:t>.</w:t>
      </w:r>
      <w:r w:rsidR="00341F99">
        <w:rPr>
          <w:rFonts w:ascii="Times New Roman" w:hAnsi="Times New Roman"/>
        </w:rPr>
        <w:t xml:space="preserve"> </w:t>
      </w:r>
    </w:p>
    <w:p w:rsidR="00341F99" w:rsidRPr="00535D40" w:rsidRDefault="00341F99" w:rsidP="00341F99">
      <w:pPr>
        <w:pStyle w:val="XIEPEF-Subttulo1"/>
        <w:spacing w:before="640" w:after="120" w:afterAutospacing="0" w:line="360" w:lineRule="auto"/>
        <w:ind w:firstLine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lastRenderedPageBreak/>
        <w:t>Metodologia</w:t>
      </w:r>
    </w:p>
    <w:p w:rsidR="00341F99" w:rsidRDefault="00CC2B07" w:rsidP="00341F99">
      <w:pPr>
        <w:pStyle w:val="XIEPEF-TextoNormal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trabalho foi feito através de pesquisas, vídeos, livros, sites e debates entre o grupo e também algumas visitas técnicas na área de </w:t>
      </w:r>
      <w:proofErr w:type="spellStart"/>
      <w:r>
        <w:rPr>
          <w:rFonts w:ascii="Times New Roman" w:hAnsi="Times New Roman"/>
        </w:rPr>
        <w:t>agrofloresta</w:t>
      </w:r>
      <w:proofErr w:type="spellEnd"/>
      <w:r>
        <w:rPr>
          <w:rFonts w:ascii="Times New Roman" w:hAnsi="Times New Roman"/>
        </w:rPr>
        <w:t xml:space="preserve"> do IFTM Campus Uberlândia. Para o melhor entendimento visual deste tipo de agricultura foi montada uma maquete interativa, representando uma área de </w:t>
      </w:r>
      <w:proofErr w:type="spellStart"/>
      <w:r>
        <w:rPr>
          <w:rFonts w:ascii="Times New Roman" w:hAnsi="Times New Roman"/>
        </w:rPr>
        <w:t>agrofloresta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sintrópica</w:t>
      </w:r>
      <w:proofErr w:type="spellEnd"/>
      <w:r>
        <w:rPr>
          <w:rFonts w:ascii="Times New Roman" w:hAnsi="Times New Roman"/>
        </w:rPr>
        <w:t xml:space="preserve"> inspirada na área existente do </w:t>
      </w:r>
      <w:proofErr w:type="spellStart"/>
      <w:r>
        <w:rPr>
          <w:rFonts w:ascii="Times New Roman" w:hAnsi="Times New Roman"/>
        </w:rPr>
        <w:t>câmpus</w:t>
      </w:r>
      <w:proofErr w:type="spellEnd"/>
      <w:r>
        <w:rPr>
          <w:rFonts w:ascii="Times New Roman" w:hAnsi="Times New Roman"/>
        </w:rPr>
        <w:t>.</w:t>
      </w:r>
    </w:p>
    <w:p w:rsidR="00FE7C3A" w:rsidRDefault="00341F99" w:rsidP="006E3FCF">
      <w:pPr>
        <w:pStyle w:val="XIEPEF-Subttulo2"/>
        <w:spacing w:before="640" w:after="120" w:afterAutospacing="0" w:line="36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Resultados </w:t>
      </w:r>
      <w:r w:rsidR="00F2320B">
        <w:rPr>
          <w:rFonts w:ascii="Times New Roman" w:hAnsi="Times New Roman" w:cs="Times New Roman"/>
          <w:sz w:val="24"/>
          <w:szCs w:val="24"/>
        </w:rPr>
        <w:t>e Di</w:t>
      </w:r>
      <w:r w:rsidR="001D2F1C">
        <w:rPr>
          <w:rFonts w:ascii="Times New Roman" w:hAnsi="Times New Roman" w:cs="Times New Roman"/>
          <w:sz w:val="24"/>
          <w:szCs w:val="24"/>
        </w:rPr>
        <w:t>scussão</w:t>
      </w:r>
    </w:p>
    <w:p w:rsidR="009F5DCA" w:rsidRDefault="00CC2B07" w:rsidP="009F5DCA">
      <w:pPr>
        <w:pStyle w:val="XIEPEF-TextoNormal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Observou-se que é de fundamental importância usar a engrenagem de um sistema florestal para auxiliar a produtividade do mesmo. A cobertura do solo, feita através das podas e capinas é fundamental para a saúde nutricional do solo, a preservação da vida do mesmo, para controlar o aparecimento de plantas espontâneas e para evitar a perda do solo por vento e lixiviação, além de proporcionar uma maior absorção de água no so</w:t>
      </w:r>
      <w:r>
        <w:rPr>
          <w:rFonts w:ascii="Times New Roman" w:hAnsi="Times New Roman"/>
        </w:rPr>
        <w:t xml:space="preserve">lo. A diversidade de cultivos, </w:t>
      </w:r>
      <w:r>
        <w:rPr>
          <w:rFonts w:ascii="Times New Roman" w:hAnsi="Times New Roman"/>
        </w:rPr>
        <w:t>em diferentes extratos e ciclos, além de atraírem polinizadores diversos mostra-se fundamental para o equilíbrio ecológico do sistema, inclusive no controle das indesejáveis “pragas”, que na verdade são indicadores de qualidade do sistema. Técnicas como o uso de adubações verdes, para dar matéria orgânica e melhorarem o solo, assim como o canteiro de barravento para maior proteção do sistema também foram observadas. Dessa forma, além do agricultor trabalhar em um ambiente bem mais agradável, este pode garantir a sua segurança alimentar e ainda uma fonte de renda consideráve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e diversa.</w:t>
      </w:r>
    </w:p>
    <w:p w:rsidR="00502933" w:rsidRPr="008F4463" w:rsidRDefault="001D2F1C" w:rsidP="006E3FCF">
      <w:pPr>
        <w:pStyle w:val="XIEPEF-TextoNormal"/>
        <w:spacing w:before="640" w:line="36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Conclusões</w:t>
      </w:r>
    </w:p>
    <w:p w:rsidR="00CC2B07" w:rsidRDefault="00CC2B07" w:rsidP="00CC2B07">
      <w:pPr>
        <w:pStyle w:val="XIEPEF-TextoNormal"/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Conclui-se</w:t>
      </w:r>
      <w:proofErr w:type="gramEnd"/>
      <w:r>
        <w:rPr>
          <w:rFonts w:ascii="Times New Roman" w:hAnsi="Times New Roman"/>
        </w:rPr>
        <w:t xml:space="preserve"> portanto, que, com a atual situação ambiental em que se encontra o planeta, de intensificação do uso de recursos e consequentemente escassez dos mesmos, e também da dificuldade que os pequenos agricultores encontram para cultivar alimentos com um custo viável e com segurança, a agricultura </w:t>
      </w:r>
      <w:proofErr w:type="spellStart"/>
      <w:r>
        <w:rPr>
          <w:rFonts w:ascii="Times New Roman" w:hAnsi="Times New Roman"/>
        </w:rPr>
        <w:t>sintrópica</w:t>
      </w:r>
      <w:proofErr w:type="spellEnd"/>
      <w:r>
        <w:rPr>
          <w:rFonts w:ascii="Times New Roman" w:hAnsi="Times New Roman"/>
        </w:rPr>
        <w:t xml:space="preserve"> torna-se uma ótima opção para aliar a saúde do agricultor, o benefício econômico para o mesmo e a recuperação e manutenção dos recursos, tais como água, solo e sementes. A desconstrução de paradigmas e a adoção de maneiras diferentes de produção daquelas conhecidas por maior parte dos agricultores pode, e é, fundamental para que se construa um planeta cultivado com base em prosperidade e abundância, e este tema ser trabalhado dentro de um colégio </w:t>
      </w:r>
      <w:proofErr w:type="spellStart"/>
      <w:r>
        <w:rPr>
          <w:rFonts w:ascii="Times New Roman" w:hAnsi="Times New Roman"/>
        </w:rPr>
        <w:t>agricola</w:t>
      </w:r>
      <w:proofErr w:type="spellEnd"/>
      <w:r>
        <w:rPr>
          <w:rFonts w:ascii="Times New Roman" w:hAnsi="Times New Roman"/>
        </w:rPr>
        <w:t xml:space="preserve"> como é o caso do IFTM Uberlândia torna-se de suma importância visto a </w:t>
      </w:r>
      <w:r>
        <w:rPr>
          <w:rFonts w:ascii="Times New Roman" w:hAnsi="Times New Roman"/>
        </w:rPr>
        <w:lastRenderedPageBreak/>
        <w:t>quantidade de multiplicadores de conhecimento presentes na instituição, entre eles professores, técnicos, estudantes de áreas diversas, filhos de agricultores entre outros</w:t>
      </w:r>
      <w:r w:rsidR="002D79F3" w:rsidRPr="00535D40">
        <w:rPr>
          <w:rFonts w:ascii="Times New Roman" w:hAnsi="Times New Roman"/>
        </w:rPr>
        <w:t>.</w:t>
      </w:r>
    </w:p>
    <w:p w:rsidR="00CC2B07" w:rsidRDefault="00CC2B07" w:rsidP="00CC2B07">
      <w:pPr>
        <w:pStyle w:val="XIEPEF-TextoNormal"/>
        <w:spacing w:line="360" w:lineRule="auto"/>
        <w:ind w:firstLine="0"/>
        <w:rPr>
          <w:rFonts w:ascii="Times New Roman" w:hAnsi="Times New Roman"/>
        </w:rPr>
      </w:pPr>
    </w:p>
    <w:p w:rsidR="003C4FB1" w:rsidRPr="00CC2B07" w:rsidRDefault="00FE7C3A" w:rsidP="00CC2B07">
      <w:pPr>
        <w:pStyle w:val="XIEPEF-TextoNormal"/>
        <w:spacing w:line="360" w:lineRule="auto"/>
        <w:ind w:firstLine="0"/>
        <w:rPr>
          <w:rFonts w:ascii="Times New Roman" w:hAnsi="Times New Roman"/>
          <w:b/>
        </w:rPr>
      </w:pPr>
      <w:bookmarkStart w:id="0" w:name="_GoBack"/>
      <w:r w:rsidRPr="00CC2B07">
        <w:rPr>
          <w:rFonts w:ascii="Times New Roman" w:hAnsi="Times New Roman"/>
          <w:b/>
        </w:rPr>
        <w:t>Referência</w:t>
      </w:r>
      <w:r w:rsidR="00CD7CB1" w:rsidRPr="00CC2B07">
        <w:rPr>
          <w:rFonts w:ascii="Times New Roman" w:hAnsi="Times New Roman"/>
          <w:b/>
        </w:rPr>
        <w:t>s</w:t>
      </w:r>
      <w:r w:rsidR="009F5DCA" w:rsidRPr="00CC2B07">
        <w:rPr>
          <w:rFonts w:ascii="Times New Roman" w:hAnsi="Times New Roman"/>
          <w:b/>
        </w:rPr>
        <w:t xml:space="preserve"> </w:t>
      </w:r>
    </w:p>
    <w:bookmarkEnd w:id="0"/>
    <w:p w:rsidR="00CC2B07" w:rsidRDefault="00CC2B07" w:rsidP="00CC2B07">
      <w:pPr>
        <w:pStyle w:val="Recuodecorpodetexto2"/>
        <w:spacing w:line="240" w:lineRule="auto"/>
        <w:ind w:left="0"/>
        <w:jc w:val="both"/>
      </w:pPr>
      <w:r>
        <w:t xml:space="preserve">ANDERSON, L. S.; SINCLAIR, F. L.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interactions</w:t>
      </w:r>
      <w:proofErr w:type="spellEnd"/>
      <w:r>
        <w:t xml:space="preserve"> in </w:t>
      </w:r>
      <w:proofErr w:type="spellStart"/>
      <w:r>
        <w:t>agroforestry</w:t>
      </w:r>
      <w:proofErr w:type="spellEnd"/>
      <w:r>
        <w:t xml:space="preserve"> systems. </w:t>
      </w:r>
      <w:proofErr w:type="spellStart"/>
      <w:r>
        <w:t>Agroforestry</w:t>
      </w:r>
      <w:proofErr w:type="spellEnd"/>
      <w:r>
        <w:t xml:space="preserve"> Abstracts, v.</w:t>
      </w:r>
      <w:proofErr w:type="gramStart"/>
      <w:r>
        <w:t>6</w:t>
      </w:r>
      <w:r>
        <w:t xml:space="preserve"> ,</w:t>
      </w:r>
      <w:proofErr w:type="gramEnd"/>
      <w:r>
        <w:t xml:space="preserve"> n. 2, p. 57-91 1993</w:t>
      </w:r>
    </w:p>
    <w:p w:rsidR="00CC2B07" w:rsidRDefault="00CC2B07" w:rsidP="00CC2B07">
      <w:pPr>
        <w:pStyle w:val="Recuodecorpodetexto2"/>
        <w:spacing w:line="240" w:lineRule="auto"/>
        <w:ind w:left="0"/>
        <w:jc w:val="both"/>
      </w:pPr>
      <w:r>
        <w:t>EMBRAPA. Sistemas agroflorestais (</w:t>
      </w:r>
      <w:proofErr w:type="spellStart"/>
      <w:r>
        <w:t>SAF’s</w:t>
      </w:r>
      <w:proofErr w:type="spellEnd"/>
      <w:r>
        <w:t>). Disponível em &lt;https://www.embrapa.br/busca-de-solucoes-tecnologicas/-/produto-servico/112/sistemas-agroflorestais-safs</w:t>
      </w:r>
      <w:proofErr w:type="gramStart"/>
      <w:r>
        <w:t>&gt;Acessado</w:t>
      </w:r>
      <w:proofErr w:type="gramEnd"/>
      <w:r>
        <w:t xml:space="preserve"> em 15/09/2017.</w:t>
      </w:r>
    </w:p>
    <w:p w:rsidR="00CC2B07" w:rsidRDefault="00CC2B07" w:rsidP="00CC2B07">
      <w:pPr>
        <w:pStyle w:val="Recuodecorpodetexto2"/>
        <w:spacing w:line="240" w:lineRule="auto"/>
        <w:ind w:left="0"/>
        <w:jc w:val="both"/>
      </w:pPr>
      <w:r>
        <w:t xml:space="preserve">SUSTENTABILIDADE COMUNITÁRIA. </w:t>
      </w:r>
      <w:proofErr w:type="spellStart"/>
      <w:r>
        <w:t>Agrofloresta</w:t>
      </w:r>
      <w:proofErr w:type="spellEnd"/>
      <w:r>
        <w:t xml:space="preserve">: o que é e como </w:t>
      </w:r>
      <w:proofErr w:type="gramStart"/>
      <w:r>
        <w:t>fazer?.</w:t>
      </w:r>
      <w:proofErr w:type="gramEnd"/>
      <w:r>
        <w:t xml:space="preserve"> Disponível em &lt;http://sustentacomuni.blogspot.com.br/2009/10/agrofloresta-o-que-e-e-como-fazer.html</w:t>
      </w:r>
      <w:proofErr w:type="gramStart"/>
      <w:r>
        <w:t>&gt; Acessado</w:t>
      </w:r>
      <w:proofErr w:type="gramEnd"/>
      <w:r>
        <w:t xml:space="preserve"> em 15/09/2017.</w:t>
      </w:r>
    </w:p>
    <w:p w:rsidR="00FE7C3A" w:rsidRPr="00535D40" w:rsidRDefault="00CC2B07" w:rsidP="00CC2B07">
      <w:pPr>
        <w:pStyle w:val="Recuodecorpodetexto2"/>
        <w:spacing w:line="240" w:lineRule="auto"/>
        <w:ind w:left="0"/>
        <w:jc w:val="both"/>
        <w:rPr>
          <w:i/>
          <w:sz w:val="22"/>
        </w:rPr>
      </w:pPr>
      <w:r>
        <w:t>http://agendagotsch.com/</w:t>
      </w:r>
      <w:r w:rsidR="003D3419">
        <w:t>.</w:t>
      </w:r>
      <w:r w:rsidR="00341F99">
        <w:rPr>
          <w:sz w:val="22"/>
        </w:rPr>
        <w:t xml:space="preserve"> </w:t>
      </w:r>
    </w:p>
    <w:sectPr w:rsidR="00FE7C3A" w:rsidRPr="00535D40" w:rsidSect="0028508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134" w:left="1418" w:header="709" w:footer="6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AF2" w:rsidRDefault="00867AF2">
      <w:r>
        <w:separator/>
      </w:r>
    </w:p>
  </w:endnote>
  <w:endnote w:type="continuationSeparator" w:id="0">
    <w:p w:rsidR="00867AF2" w:rsidRDefault="0086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Default="003A164E" w:rsidP="00D46BF5">
    <w:pPr>
      <w:pStyle w:val="Rodap"/>
      <w:tabs>
        <w:tab w:val="clear" w:pos="8504"/>
        <w:tab w:val="right" w:pos="9072"/>
      </w:tabs>
      <w:ind w:firstLine="0"/>
      <w:rPr>
        <w:sz w:val="18"/>
        <w:szCs w:val="18"/>
      </w:rPr>
    </w:pPr>
    <w:r w:rsidRPr="00B76FD0">
      <w:rPr>
        <w:sz w:val="18"/>
        <w:szCs w:val="18"/>
      </w:rPr>
      <w:t>____________________________________________</w:t>
    </w:r>
    <w:r w:rsidR="00A53536">
      <w:rPr>
        <w:sz w:val="18"/>
        <w:szCs w:val="18"/>
      </w:rPr>
      <w:t>____</w:t>
    </w:r>
    <w:r w:rsidRPr="00B76FD0">
      <w:rPr>
        <w:sz w:val="18"/>
        <w:szCs w:val="18"/>
      </w:rPr>
      <w:t>___________________________________</w:t>
    </w:r>
    <w:r>
      <w:rPr>
        <w:sz w:val="18"/>
        <w:szCs w:val="18"/>
      </w:rPr>
      <w:t>____________________</w:t>
    </w:r>
  </w:p>
  <w:p w:rsidR="003A164E" w:rsidRPr="0054338F" w:rsidRDefault="004C06D8" w:rsidP="00D46BF5">
    <w:pPr>
      <w:pStyle w:val="Rodap"/>
      <w:tabs>
        <w:tab w:val="clear" w:pos="8504"/>
        <w:tab w:val="right" w:pos="8789"/>
      </w:tabs>
      <w:ind w:firstLine="0"/>
      <w:jc w:val="center"/>
      <w:rPr>
        <w:rFonts w:ascii="Arial" w:hAnsi="Arial" w:cs="Arial"/>
        <w:b/>
        <w:sz w:val="16"/>
        <w:szCs w:val="16"/>
      </w:rPr>
    </w:pPr>
    <w:r w:rsidRPr="004C06D8">
      <w:rPr>
        <w:rFonts w:ascii="Arial" w:hAnsi="Arial" w:cs="Arial"/>
        <w:b/>
        <w:sz w:val="16"/>
        <w:szCs w:val="16"/>
      </w:rPr>
      <w:t>XXI</w:t>
    </w:r>
    <w:r w:rsidR="00A53536">
      <w:rPr>
        <w:rFonts w:ascii="Arial" w:hAnsi="Arial" w:cs="Arial"/>
        <w:b/>
        <w:sz w:val="16"/>
        <w:szCs w:val="16"/>
      </w:rPr>
      <w:t>I</w:t>
    </w:r>
    <w:r w:rsidRPr="004C06D8">
      <w:rPr>
        <w:rFonts w:ascii="Arial" w:hAnsi="Arial" w:cs="Arial"/>
        <w:b/>
        <w:sz w:val="16"/>
        <w:szCs w:val="16"/>
      </w:rPr>
      <w:t xml:space="preserve"> Ciência Viva - 201</w:t>
    </w:r>
    <w:r w:rsidR="00A53536">
      <w:rPr>
        <w:rFonts w:ascii="Arial" w:hAnsi="Arial" w:cs="Arial"/>
        <w:b/>
        <w:sz w:val="16"/>
        <w:szCs w:val="16"/>
      </w:rPr>
      <w:t>7</w:t>
    </w:r>
    <w:r w:rsidR="00892EC2" w:rsidRPr="00564FAD">
      <w:rPr>
        <w:rFonts w:ascii="Arial" w:hAnsi="Arial" w:cs="Arial"/>
        <w:sz w:val="14"/>
        <w:szCs w:val="18"/>
      </w:rPr>
      <w:tab/>
    </w:r>
    <w:r w:rsidR="00892EC2" w:rsidRPr="00564FAD">
      <w:rPr>
        <w:rFonts w:ascii="Arial" w:hAnsi="Arial" w:cs="Arial"/>
        <w:sz w:val="14"/>
        <w:szCs w:val="14"/>
      </w:rPr>
      <w:tab/>
    </w:r>
    <w:r w:rsidR="0044293C" w:rsidRPr="0054338F">
      <w:rPr>
        <w:rFonts w:ascii="Arial" w:hAnsi="Arial" w:cs="Arial"/>
        <w:b/>
        <w:sz w:val="16"/>
        <w:szCs w:val="16"/>
      </w:rPr>
      <w:t>Uber</w:t>
    </w:r>
    <w:r>
      <w:rPr>
        <w:rFonts w:ascii="Arial" w:hAnsi="Arial" w:cs="Arial"/>
        <w:b/>
        <w:sz w:val="16"/>
        <w:szCs w:val="16"/>
      </w:rPr>
      <w:t>lândia</w:t>
    </w:r>
    <w:r w:rsidR="00535D40" w:rsidRPr="0054338F">
      <w:rPr>
        <w:rFonts w:ascii="Arial" w:hAnsi="Arial" w:cs="Arial"/>
        <w:b/>
        <w:spacing w:val="10"/>
        <w:sz w:val="16"/>
        <w:szCs w:val="16"/>
      </w:rPr>
      <w:t>/MG,</w:t>
    </w:r>
    <w:r w:rsidR="00535D40"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 w:rsidR="00A53536">
      <w:rPr>
        <w:rFonts w:ascii="Arial" w:hAnsi="Arial" w:cs="Arial"/>
        <w:b/>
        <w:color w:val="000000"/>
        <w:sz w:val="16"/>
        <w:szCs w:val="16"/>
      </w:rPr>
      <w:t>21</w:t>
    </w:r>
    <w:r w:rsidR="00B1684F" w:rsidRPr="0054338F">
      <w:rPr>
        <w:rFonts w:ascii="Arial" w:hAnsi="Arial" w:cs="Arial"/>
        <w:b/>
        <w:color w:val="000000"/>
        <w:sz w:val="16"/>
        <w:szCs w:val="16"/>
      </w:rPr>
      <w:t xml:space="preserve"> </w:t>
    </w:r>
    <w:r w:rsidR="00A53536">
      <w:rPr>
        <w:rFonts w:ascii="Arial" w:hAnsi="Arial" w:cs="Arial"/>
        <w:b/>
        <w:color w:val="000000"/>
        <w:sz w:val="16"/>
        <w:szCs w:val="16"/>
      </w:rPr>
      <w:t>e 22</w:t>
    </w:r>
    <w:r w:rsidR="0075745A" w:rsidRPr="0054338F">
      <w:rPr>
        <w:rFonts w:ascii="Arial" w:hAnsi="Arial" w:cs="Arial"/>
        <w:b/>
        <w:color w:val="000000"/>
        <w:sz w:val="16"/>
        <w:szCs w:val="16"/>
      </w:rPr>
      <w:t xml:space="preserve"> de </w:t>
    </w:r>
    <w:r>
      <w:rPr>
        <w:rFonts w:ascii="Arial" w:hAnsi="Arial" w:cs="Arial"/>
        <w:b/>
        <w:color w:val="000000"/>
        <w:sz w:val="16"/>
        <w:szCs w:val="16"/>
      </w:rPr>
      <w:t>novembro</w:t>
    </w:r>
    <w:r w:rsidR="00B1684F" w:rsidRPr="0054338F">
      <w:rPr>
        <w:rFonts w:ascii="Arial" w:hAnsi="Arial" w:cs="Arial"/>
        <w:b/>
        <w:color w:val="000000"/>
        <w:sz w:val="16"/>
        <w:szCs w:val="16"/>
      </w:rPr>
      <w:t xml:space="preserve"> de 201</w:t>
    </w:r>
    <w:r w:rsidR="00A53536">
      <w:rPr>
        <w:rFonts w:ascii="Arial" w:hAnsi="Arial" w:cs="Arial"/>
        <w:b/>
        <w:color w:val="000000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AF2" w:rsidRDefault="00867AF2">
      <w:r>
        <w:separator/>
      </w:r>
    </w:p>
  </w:footnote>
  <w:footnote w:type="continuationSeparator" w:id="0">
    <w:p w:rsidR="00867AF2" w:rsidRDefault="0086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Default="003A164E" w:rsidP="00FE7C3A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164E" w:rsidRDefault="003A164E" w:rsidP="00FE7C3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D83" w:rsidRDefault="00A904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669290</wp:posOffset>
              </wp:positionV>
              <wp:extent cx="5943600" cy="0"/>
              <wp:effectExtent l="13970" t="12065" r="5080" b="6985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A13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.9pt;margin-top:52.7pt;width:4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nk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W9jMYV0BYpbY2TEiP6tU8a/rdIaWrjqiWx+i3k4HkLGQk71LCxRmoshu+aAYxBArE&#10;ZR0b2wdIWAM6Rk5ON0740SMKH6eL/GGW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942975" cy="676275"/>
          <wp:effectExtent l="0" t="0" r="9525" b="952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4419600</wp:posOffset>
          </wp:positionH>
          <wp:positionV relativeFrom="paragraph">
            <wp:posOffset>57150</wp:posOffset>
          </wp:positionV>
          <wp:extent cx="1514475" cy="52387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95250</wp:posOffset>
          </wp:positionV>
          <wp:extent cx="1619250" cy="485775"/>
          <wp:effectExtent l="0" t="0" r="0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4E" w:rsidRPr="004E0CC6" w:rsidRDefault="003A164E" w:rsidP="00FE7C3A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 w:firstLine="0"/>
      <w:rPr>
        <w:rFonts w:ascii="Arial" w:hAnsi="Arial" w:cs="Arial"/>
        <w:sz w:val="18"/>
        <w:szCs w:val="18"/>
      </w:rPr>
    </w:pPr>
    <w:r w:rsidRPr="00B76FD0">
      <w:rPr>
        <w:rFonts w:ascii="Arial" w:hAnsi="Arial" w:cs="Arial"/>
        <w:b/>
        <w:spacing w:val="10"/>
        <w:sz w:val="20"/>
        <w:szCs w:val="22"/>
      </w:rPr>
      <w:t>XVIII Simpósio Nacional de Ensino de Física – SNEF 2009 – Vitória, ES</w:t>
    </w:r>
    <w:r w:rsidRPr="00D473FE">
      <w:rPr>
        <w:rFonts w:ascii="Arial" w:hAnsi="Arial" w:cs="Arial"/>
        <w:sz w:val="22"/>
        <w:szCs w:val="22"/>
      </w:rPr>
      <w:t xml:space="preserve"> </w:t>
    </w:r>
    <w:r w:rsidRPr="00D473FE">
      <w:rPr>
        <w:rFonts w:ascii="Arial" w:hAnsi="Arial" w:cs="Arial"/>
        <w:sz w:val="22"/>
        <w:szCs w:val="22"/>
      </w:rPr>
      <w:tab/>
    </w:r>
    <w:r w:rsidRPr="00D473FE">
      <w:rPr>
        <w:rFonts w:ascii="Arial" w:hAnsi="Arial" w:cs="Arial"/>
        <w:sz w:val="22"/>
        <w:szCs w:val="22"/>
      </w:rPr>
      <w:tab/>
    </w:r>
    <w:r w:rsidRPr="00D473FE">
      <w:rPr>
        <w:rFonts w:ascii="Arial" w:hAnsi="Arial" w:cs="Arial"/>
        <w:sz w:val="22"/>
        <w:szCs w:val="22"/>
      </w:rPr>
      <w:tab/>
    </w:r>
    <w:r w:rsidRPr="004E0CC6">
      <w:rPr>
        <w:rStyle w:val="Nmerodepgina"/>
        <w:rFonts w:ascii="Arial" w:hAnsi="Arial" w:cs="Arial"/>
        <w:sz w:val="18"/>
        <w:szCs w:val="18"/>
      </w:rPr>
      <w:fldChar w:fldCharType="begin"/>
    </w:r>
    <w:r w:rsidRPr="004E0CC6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4E0CC6">
      <w:rPr>
        <w:rStyle w:val="Nmerodepgina"/>
        <w:rFonts w:ascii="Arial" w:hAnsi="Arial" w:cs="Arial"/>
        <w:sz w:val="18"/>
        <w:szCs w:val="18"/>
      </w:rPr>
      <w:fldChar w:fldCharType="separate"/>
    </w:r>
    <w:r>
      <w:rPr>
        <w:rStyle w:val="Nmerodepgina"/>
        <w:rFonts w:ascii="Arial" w:hAnsi="Arial" w:cs="Arial"/>
        <w:noProof/>
        <w:sz w:val="18"/>
        <w:szCs w:val="18"/>
      </w:rPr>
      <w:t>1</w:t>
    </w:r>
    <w:r w:rsidRPr="004E0CC6">
      <w:rPr>
        <w:rStyle w:val="Nmerodepgina"/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2D6B"/>
    <w:multiLevelType w:val="multilevel"/>
    <w:tmpl w:val="38A8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57A1B"/>
    <w:multiLevelType w:val="hybridMultilevel"/>
    <w:tmpl w:val="F8A0D2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D3ADB"/>
    <w:multiLevelType w:val="hybridMultilevel"/>
    <w:tmpl w:val="38EAEE4A"/>
    <w:name w:val="WW8Num222222222223222"/>
    <w:lvl w:ilvl="0" w:tplc="26B690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3A"/>
    <w:rsid w:val="00004628"/>
    <w:rsid w:val="0000677F"/>
    <w:rsid w:val="00073EAD"/>
    <w:rsid w:val="00090A3D"/>
    <w:rsid w:val="000B42A5"/>
    <w:rsid w:val="000D0A90"/>
    <w:rsid w:val="000E33CF"/>
    <w:rsid w:val="001005A7"/>
    <w:rsid w:val="001114CA"/>
    <w:rsid w:val="00117853"/>
    <w:rsid w:val="00136AFD"/>
    <w:rsid w:val="001652CA"/>
    <w:rsid w:val="00197F59"/>
    <w:rsid w:val="001C33FC"/>
    <w:rsid w:val="001D110A"/>
    <w:rsid w:val="001D2F1C"/>
    <w:rsid w:val="001E4355"/>
    <w:rsid w:val="0021453B"/>
    <w:rsid w:val="00233BBF"/>
    <w:rsid w:val="00262C59"/>
    <w:rsid w:val="00285080"/>
    <w:rsid w:val="002913A1"/>
    <w:rsid w:val="002B4D6C"/>
    <w:rsid w:val="002C299A"/>
    <w:rsid w:val="002D1318"/>
    <w:rsid w:val="002D4AA1"/>
    <w:rsid w:val="002D79F3"/>
    <w:rsid w:val="002E244F"/>
    <w:rsid w:val="00304247"/>
    <w:rsid w:val="00304416"/>
    <w:rsid w:val="003058F8"/>
    <w:rsid w:val="00341F99"/>
    <w:rsid w:val="0034572A"/>
    <w:rsid w:val="00377F71"/>
    <w:rsid w:val="00384E45"/>
    <w:rsid w:val="003A164E"/>
    <w:rsid w:val="003C2BA0"/>
    <w:rsid w:val="003C4FB1"/>
    <w:rsid w:val="003D3419"/>
    <w:rsid w:val="004230F9"/>
    <w:rsid w:val="004368CE"/>
    <w:rsid w:val="0044293C"/>
    <w:rsid w:val="004751EF"/>
    <w:rsid w:val="00482067"/>
    <w:rsid w:val="004C06D8"/>
    <w:rsid w:val="004D7A35"/>
    <w:rsid w:val="004E4805"/>
    <w:rsid w:val="004F1A60"/>
    <w:rsid w:val="00502933"/>
    <w:rsid w:val="0051187B"/>
    <w:rsid w:val="00535D40"/>
    <w:rsid w:val="005432FC"/>
    <w:rsid w:val="0054338F"/>
    <w:rsid w:val="0055331B"/>
    <w:rsid w:val="00564FAD"/>
    <w:rsid w:val="005A2B7D"/>
    <w:rsid w:val="005C5AAA"/>
    <w:rsid w:val="005D25C9"/>
    <w:rsid w:val="00645D54"/>
    <w:rsid w:val="00650877"/>
    <w:rsid w:val="00656A26"/>
    <w:rsid w:val="00661042"/>
    <w:rsid w:val="00675E8A"/>
    <w:rsid w:val="006836DC"/>
    <w:rsid w:val="00692418"/>
    <w:rsid w:val="006A2EA8"/>
    <w:rsid w:val="006B6860"/>
    <w:rsid w:val="006E1C8C"/>
    <w:rsid w:val="006E3FCF"/>
    <w:rsid w:val="00710153"/>
    <w:rsid w:val="007541CD"/>
    <w:rsid w:val="00755AD7"/>
    <w:rsid w:val="0075745A"/>
    <w:rsid w:val="00760D28"/>
    <w:rsid w:val="007909B5"/>
    <w:rsid w:val="007B14CD"/>
    <w:rsid w:val="00827F21"/>
    <w:rsid w:val="00831EB4"/>
    <w:rsid w:val="00850DED"/>
    <w:rsid w:val="00867AF2"/>
    <w:rsid w:val="00871368"/>
    <w:rsid w:val="00892EC2"/>
    <w:rsid w:val="008A5101"/>
    <w:rsid w:val="008B2FC5"/>
    <w:rsid w:val="008B7B97"/>
    <w:rsid w:val="00940526"/>
    <w:rsid w:val="00957EBB"/>
    <w:rsid w:val="00961212"/>
    <w:rsid w:val="00970776"/>
    <w:rsid w:val="009B2AAC"/>
    <w:rsid w:val="009C0A9B"/>
    <w:rsid w:val="009C0EC3"/>
    <w:rsid w:val="009D3EDE"/>
    <w:rsid w:val="009E4FE4"/>
    <w:rsid w:val="009F5DCA"/>
    <w:rsid w:val="00A1512F"/>
    <w:rsid w:val="00A5286C"/>
    <w:rsid w:val="00A53536"/>
    <w:rsid w:val="00A57E9E"/>
    <w:rsid w:val="00A904EA"/>
    <w:rsid w:val="00AE1141"/>
    <w:rsid w:val="00B1684F"/>
    <w:rsid w:val="00B83EAD"/>
    <w:rsid w:val="00BA2C09"/>
    <w:rsid w:val="00BF33D4"/>
    <w:rsid w:val="00BF4E41"/>
    <w:rsid w:val="00C21ADA"/>
    <w:rsid w:val="00C27C25"/>
    <w:rsid w:val="00C572F3"/>
    <w:rsid w:val="00C671AA"/>
    <w:rsid w:val="00CB496A"/>
    <w:rsid w:val="00CC051F"/>
    <w:rsid w:val="00CC2B07"/>
    <w:rsid w:val="00CD7CB1"/>
    <w:rsid w:val="00CF1AB2"/>
    <w:rsid w:val="00D05DD1"/>
    <w:rsid w:val="00D12567"/>
    <w:rsid w:val="00D3383A"/>
    <w:rsid w:val="00D36581"/>
    <w:rsid w:val="00D42CED"/>
    <w:rsid w:val="00D46BF5"/>
    <w:rsid w:val="00D8300C"/>
    <w:rsid w:val="00D833C8"/>
    <w:rsid w:val="00DD624B"/>
    <w:rsid w:val="00E3432A"/>
    <w:rsid w:val="00E4198B"/>
    <w:rsid w:val="00E90791"/>
    <w:rsid w:val="00ED0D83"/>
    <w:rsid w:val="00EF7E2E"/>
    <w:rsid w:val="00F04F0E"/>
    <w:rsid w:val="00F07403"/>
    <w:rsid w:val="00F12B4B"/>
    <w:rsid w:val="00F21298"/>
    <w:rsid w:val="00F2320B"/>
    <w:rsid w:val="00F506B6"/>
    <w:rsid w:val="00F53C9C"/>
    <w:rsid w:val="00FA15F4"/>
    <w:rsid w:val="00FA6937"/>
    <w:rsid w:val="00FB667F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F366DF-8F92-4277-9319-F5EF1BFA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C3A"/>
    <w:pPr>
      <w:spacing w:after="120"/>
      <w:ind w:firstLine="851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FE7C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FE7C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IEPEF-TtulodeSeo">
    <w:name w:val="XI EPEF - Título de Seção"/>
    <w:basedOn w:val="Ttulo1"/>
    <w:rsid w:val="00FE7C3A"/>
    <w:pPr>
      <w:spacing w:after="100" w:afterAutospacing="1"/>
    </w:pPr>
    <w:rPr>
      <w:sz w:val="24"/>
    </w:rPr>
  </w:style>
  <w:style w:type="paragraph" w:customStyle="1" w:styleId="XIEPEF-resumodoartigo">
    <w:name w:val="XI EPEF - resumo do artigo"/>
    <w:basedOn w:val="Normal"/>
    <w:rsid w:val="00FE7C3A"/>
    <w:pPr>
      <w:spacing w:after="100" w:afterAutospacing="1"/>
      <w:jc w:val="both"/>
    </w:pPr>
    <w:rPr>
      <w:rFonts w:ascii="Arial" w:hAnsi="Arial"/>
    </w:rPr>
  </w:style>
  <w:style w:type="paragraph" w:customStyle="1" w:styleId="XIEPEF-cincopalavraschave-portuguesingls">
    <w:name w:val="XI EPEF - cinco palavras chave - portugues/inglês"/>
    <w:basedOn w:val="Normal"/>
    <w:rsid w:val="00FE7C3A"/>
    <w:pPr>
      <w:spacing w:after="100" w:afterAutospacing="1"/>
    </w:pPr>
    <w:rPr>
      <w:rFonts w:ascii="Arial" w:hAnsi="Arial"/>
    </w:rPr>
  </w:style>
  <w:style w:type="paragraph" w:customStyle="1" w:styleId="XIEPEF-AUTORES">
    <w:name w:val="XI EPEF - AUTORES"/>
    <w:basedOn w:val="Normal"/>
    <w:rsid w:val="00FE7C3A"/>
    <w:pPr>
      <w:spacing w:after="100" w:afterAutospacing="1"/>
      <w:jc w:val="center"/>
    </w:pPr>
    <w:rPr>
      <w:rFonts w:ascii="Arial" w:hAnsi="Arial"/>
      <w:b/>
    </w:rPr>
  </w:style>
  <w:style w:type="paragraph" w:customStyle="1" w:styleId="XIEPEF-instituiodepartamentoescola">
    <w:name w:val="XIEPEF - instituição/departamento/escola"/>
    <w:aliases w:val="e e-mail"/>
    <w:basedOn w:val="Normal"/>
    <w:rsid w:val="00FE7C3A"/>
    <w:pPr>
      <w:jc w:val="center"/>
    </w:pPr>
    <w:rPr>
      <w:rFonts w:ascii="Arial" w:hAnsi="Arial" w:cs="Arial"/>
      <w:sz w:val="20"/>
      <w:szCs w:val="20"/>
    </w:rPr>
  </w:style>
  <w:style w:type="paragraph" w:customStyle="1" w:styleId="XIEPEF-TTULO-PORTUGUS">
    <w:name w:val="XI EPEF - TÍTULO - PORTUGUÊS"/>
    <w:basedOn w:val="XIEPEF-cincopalavraschave-portuguesingls"/>
    <w:rsid w:val="00FE7C3A"/>
    <w:pPr>
      <w:jc w:val="center"/>
    </w:pPr>
    <w:rPr>
      <w:rFonts w:cs="Arial"/>
      <w:b/>
      <w:sz w:val="28"/>
      <w:szCs w:val="28"/>
    </w:rPr>
  </w:style>
  <w:style w:type="paragraph" w:customStyle="1" w:styleId="XIEPEF-TextoNormal">
    <w:name w:val="XI EPEF - Texto Normal"/>
    <w:basedOn w:val="Normal"/>
    <w:rsid w:val="00FE7C3A"/>
    <w:pPr>
      <w:jc w:val="both"/>
    </w:pPr>
    <w:rPr>
      <w:rFonts w:ascii="Arial" w:hAnsi="Arial"/>
    </w:rPr>
  </w:style>
  <w:style w:type="paragraph" w:customStyle="1" w:styleId="XIEPEF-Subttulo1">
    <w:name w:val="XI EPEF - Subtítulo 1"/>
    <w:basedOn w:val="XIEPEF-TtulodeSeo"/>
    <w:rsid w:val="00FE7C3A"/>
    <w:rPr>
      <w:i/>
    </w:rPr>
  </w:style>
  <w:style w:type="paragraph" w:styleId="Cabealho">
    <w:name w:val="header"/>
    <w:basedOn w:val="Normal"/>
    <w:rsid w:val="00FE7C3A"/>
    <w:pPr>
      <w:tabs>
        <w:tab w:val="center" w:pos="4252"/>
        <w:tab w:val="right" w:pos="8504"/>
      </w:tabs>
    </w:pPr>
  </w:style>
  <w:style w:type="paragraph" w:customStyle="1" w:styleId="XIEPEF-Subttulo2">
    <w:name w:val="XI EPEF - Subtítulo 2"/>
    <w:basedOn w:val="Ttulo3"/>
    <w:rsid w:val="00FE7C3A"/>
    <w:pPr>
      <w:spacing w:after="100" w:afterAutospacing="1"/>
    </w:pPr>
    <w:rPr>
      <w:sz w:val="22"/>
      <w:szCs w:val="22"/>
    </w:rPr>
  </w:style>
  <w:style w:type="paragraph" w:styleId="Rodap">
    <w:name w:val="footer"/>
    <w:basedOn w:val="Normal"/>
    <w:rsid w:val="00FE7C3A"/>
    <w:pPr>
      <w:tabs>
        <w:tab w:val="center" w:pos="4252"/>
        <w:tab w:val="right" w:pos="8504"/>
      </w:tabs>
    </w:pPr>
  </w:style>
  <w:style w:type="character" w:styleId="Nmerodepgina">
    <w:name w:val="page number"/>
    <w:rsid w:val="00FE7C3A"/>
    <w:rPr>
      <w:rFonts w:cs="Times New Roman"/>
    </w:rPr>
  </w:style>
  <w:style w:type="character" w:styleId="Hyperlink">
    <w:name w:val="Hyperlink"/>
    <w:rsid w:val="00FE7C3A"/>
    <w:rPr>
      <w:rFonts w:cs="Times New Roman"/>
      <w:color w:val="0000FF"/>
      <w:u w:val="single"/>
    </w:rPr>
  </w:style>
  <w:style w:type="paragraph" w:customStyle="1" w:styleId="Citacoesoutrosautores">
    <w:name w:val="Citacoes_outros_autores"/>
    <w:basedOn w:val="Normal"/>
    <w:rsid w:val="00FE7C3A"/>
    <w:pPr>
      <w:ind w:left="2268" w:firstLine="0"/>
      <w:jc w:val="both"/>
    </w:pPr>
    <w:rPr>
      <w:rFonts w:ascii="Arial" w:hAnsi="Arial" w:cs="Arial"/>
      <w:sz w:val="18"/>
    </w:rPr>
  </w:style>
  <w:style w:type="paragraph" w:customStyle="1" w:styleId="Citacoessujeitospesquisa">
    <w:name w:val="Citacoes_sujeitos_pesquisa"/>
    <w:basedOn w:val="Citacoesoutrosautores"/>
    <w:rsid w:val="00FE7C3A"/>
    <w:rPr>
      <w:i/>
    </w:rPr>
  </w:style>
  <w:style w:type="table" w:styleId="Tabelacomgrade">
    <w:name w:val="Table Grid"/>
    <w:basedOn w:val="Tabelanormal"/>
    <w:rsid w:val="00FE7C3A"/>
    <w:pPr>
      <w:spacing w:after="120"/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rsid w:val="003C4FB1"/>
    <w:pPr>
      <w:spacing w:before="100" w:beforeAutospacing="1" w:after="100" w:afterAutospacing="1"/>
      <w:ind w:firstLine="0"/>
    </w:pPr>
  </w:style>
  <w:style w:type="character" w:customStyle="1" w:styleId="NormalWebChar">
    <w:name w:val="Normal (Web) Char"/>
    <w:link w:val="NormalWeb"/>
    <w:rsid w:val="003C4FB1"/>
    <w:rPr>
      <w:sz w:val="24"/>
      <w:szCs w:val="24"/>
    </w:rPr>
  </w:style>
  <w:style w:type="character" w:styleId="MquinadeescreverHTML">
    <w:name w:val="HTML Typewriter"/>
    <w:rsid w:val="003C4FB1"/>
    <w:rPr>
      <w:rFonts w:ascii="Courier New" w:eastAsia="Courier New" w:hAnsi="Courier New" w:cs="Courier New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3C4FB1"/>
    <w:pPr>
      <w:spacing w:line="480" w:lineRule="auto"/>
      <w:ind w:left="283" w:firstLine="0"/>
    </w:pPr>
  </w:style>
  <w:style w:type="character" w:customStyle="1" w:styleId="Recuodecorpodetexto2Char">
    <w:name w:val="Recuo de corpo de texto 2 Char"/>
    <w:link w:val="Recuodecorpodetexto2"/>
    <w:rsid w:val="003C4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21D28-6747-48F8-9615-A0BA5609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Básicas para Formatação de Artigo Completo</vt:lpstr>
    </vt:vector>
  </TitlesOfParts>
  <Company>Sociedade Brasileira de Física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Básicas para Formatação de Artigo Completo</dc:title>
  <dc:subject/>
  <dc:creator>Roberto Carvalho Pereira</dc:creator>
  <cp:keywords/>
  <cp:lastModifiedBy>adevailton</cp:lastModifiedBy>
  <cp:revision>3</cp:revision>
  <dcterms:created xsi:type="dcterms:W3CDTF">2017-11-12T18:03:00Z</dcterms:created>
  <dcterms:modified xsi:type="dcterms:W3CDTF">2017-11-12T18:10:00Z</dcterms:modified>
</cp:coreProperties>
</file>